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Headings)" w:cs="Calibri(Headings)" w:eastAsia="Calibri(Headings)" w:hAnsi="Calibri(Headings)"/>
          <w:b/>
          <w:bCs/>
          <w:color w:val="1B3A5C"/>
          <w:sz w:val="44"/>
          <w:szCs w:val="44"/>
        </w:rPr>
        <w:t xml:space="preserve">XyzPilot Agent User Guide</w:t>
      </w:r>
    </w:p>
    <w:p>
      <w:pPr>
        <w:spacing w:after="60" w:before="0"/>
        <w:jc w:val="left"/>
      </w:pPr>
      <w:r>
        <w:rPr>
          <w:rFonts w:ascii="Calibri(Headings)" w:cs="Calibri(Headings)" w:eastAsia="Calibri(Headings)" w:hAnsi="Calibri(Headings)"/>
          <w:i/>
          <w:iCs/>
          <w:color w:val="4F81BD"/>
          <w:sz w:val="24"/>
          <w:szCs w:val="24"/>
        </w:rPr>
        <w:t xml:space="preserve">How to Work with the XyzPilot AI Agent — Natural Language, Selectors, Geometry Rules, and Practical Workflows</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0"/>
          <w:bottom w:type="dxa" w:w="80"/>
          <w:right w:type="dxa" w:w="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Audience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CNC Programmers, Operators, and anyone using the XyzPilot agent interface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Companion To</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XyzPilot Operator Manual (all 66 operators with full syntax reference)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Date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August 2026</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Version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1.0</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toc" w:id="1"/>
      <w:r>
        <w:rPr>
          <w:rFonts w:ascii="Calibri(Headings)" w:cs="Calibri(Headings)" w:eastAsia="Calibri(Headings)" w:hAnsi="Calibri(Headings)"/>
          <w:b/>
          <w:bCs/>
          <w:color w:val="4F81BD"/>
          <w:sz w:val="32"/>
          <w:szCs w:val="32"/>
        </w:rPr>
        <w:t xml:space="preserve">Table of Contents</w:t>
      </w:r>
      <w:bookmarkEnd w:id="1"/>
    </w:p>
    <w:p>
      <w:pPr>
        <w:spacing w:after="40" w:before="40"/>
      </w:pPr>
      <w:hyperlink w:history="1" w:anchor="sec-what">
        <w:r>
          <w:rPr>
            <w:rStyle w:val="Hyperlink"/>
            <w:sz w:val="24"/>
            <w:szCs w:val="24"/>
          </w:rPr>
          <w:t xml:space="preserve">1.  What the Agent Does — and What It Does Not Do</w:t>
        </w:r>
      </w:hyperlink>
    </w:p>
    <w:p>
      <w:pPr>
        <w:spacing w:after="40" w:before="40"/>
      </w:pPr>
      <w:hyperlink w:history="1" w:anchor="sec-two-tier">
        <w:r>
          <w:rPr>
            <w:rStyle w:val="Hyperlink"/>
            <w:sz w:val="24"/>
            <w:szCs w:val="24"/>
          </w:rPr>
          <w:t xml:space="preserve">2.  The Two-Tier Entity Model — Points vs. Geometry</w:t>
        </w:r>
      </w:hyperlink>
    </w:p>
    <w:p>
      <w:pPr>
        <w:spacing w:after="40" w:before="40"/>
      </w:pPr>
      <w:hyperlink w:history="1" w:anchor="sec-nl">
        <w:r>
          <w:rPr>
            <w:rStyle w:val="Hyperlink"/>
            <w:sz w:val="24"/>
            <w:szCs w:val="24"/>
          </w:rPr>
          <w:t xml:space="preserve">3.  How Natural Language Becomes Geometry</w:t>
        </w:r>
      </w:hyperlink>
    </w:p>
    <w:p>
      <w:pPr>
        <w:spacing w:after="40" w:before="40"/>
      </w:pPr>
      <w:hyperlink w:history="1" w:anchor="sec-31">
        <w:r>
          <w:rPr>
            <w:rStyle w:val="Hyperlink"/>
            <w:sz w:val="24"/>
            <w:szCs w:val="24"/>
          </w:rPr>
          <w:t xml:space="preserve">        3.1  The Translation Chain</w:t>
        </w:r>
      </w:hyperlink>
    </w:p>
    <w:p>
      <w:pPr>
        <w:spacing w:after="40" w:before="40"/>
      </w:pPr>
      <w:hyperlink w:history="1" w:anchor="sec-32">
        <w:r>
          <w:rPr>
            <w:rStyle w:val="Hyperlink"/>
            <w:sz w:val="24"/>
            <w:szCs w:val="24"/>
          </w:rPr>
          <w:t xml:space="preserve">        3.2  Shortcut Input</w:t>
        </w:r>
      </w:hyperlink>
    </w:p>
    <w:p>
      <w:pPr>
        <w:spacing w:after="40" w:before="40"/>
      </w:pPr>
      <w:hyperlink w:history="1" w:anchor="sec-33">
        <w:r>
          <w:rPr>
            <w:rStyle w:val="Hyperlink"/>
            <w:sz w:val="24"/>
            <w:szCs w:val="24"/>
          </w:rPr>
          <w:t xml:space="preserve">        3.3  What the Agent Validates Before Executing</w:t>
        </w:r>
      </w:hyperlink>
    </w:p>
    <w:p>
      <w:pPr>
        <w:spacing w:after="40" w:before="40"/>
      </w:pPr>
      <w:hyperlink w:history="1" w:anchor="sec-selectors">
        <w:r>
          <w:rPr>
            <w:rStyle w:val="Hyperlink"/>
            <w:sz w:val="24"/>
            <w:szCs w:val="24"/>
          </w:rPr>
          <w:t xml:space="preserve">4.  Selectors — Resolving Ambiguous Geometry</w:t>
        </w:r>
      </w:hyperlink>
    </w:p>
    <w:p>
      <w:pPr>
        <w:spacing w:after="40" w:before="40"/>
      </w:pPr>
      <w:hyperlink w:history="1" w:anchor="sec-41">
        <w:r>
          <w:rPr>
            <w:rStyle w:val="Hyperlink"/>
            <w:sz w:val="24"/>
            <w:szCs w:val="24"/>
          </w:rPr>
          <w:t xml:space="preserve">        4.1  When You Must Specify a Selector</w:t>
        </w:r>
      </w:hyperlink>
    </w:p>
    <w:p>
      <w:pPr>
        <w:spacing w:after="40" w:before="40"/>
      </w:pPr>
      <w:hyperlink w:history="1" w:anchor="sec-42">
        <w:r>
          <w:rPr>
            <w:rStyle w:val="Hyperlink"/>
            <w:sz w:val="24"/>
            <w:szCs w:val="24"/>
          </w:rPr>
          <w:t xml:space="preserve">        4.2  What Happens If You Do Not Specify One</w:t>
        </w:r>
      </w:hyperlink>
    </w:p>
    <w:p>
      <w:pPr>
        <w:spacing w:after="40" w:before="40"/>
      </w:pPr>
      <w:hyperlink w:history="1" w:anchor="sec-43">
        <w:r>
          <w:rPr>
            <w:rStyle w:val="Hyperlink"/>
            <w:sz w:val="24"/>
            <w:szCs w:val="24"/>
          </w:rPr>
          <w:t xml:space="preserve">        4.3  Selector Quick Reference</w:t>
        </w:r>
      </w:hyperlink>
    </w:p>
    <w:p>
      <w:pPr>
        <w:spacing w:after="40" w:before="40"/>
      </w:pPr>
      <w:hyperlink w:history="1" w:anchor="sec-workflows">
        <w:r>
          <w:rPr>
            <w:rStyle w:val="Hyperlink"/>
            <w:sz w:val="24"/>
            <w:szCs w:val="24"/>
          </w:rPr>
          <w:t xml:space="preserve">5.  Practical Workflow Examples</w:t>
        </w:r>
      </w:hyperlink>
    </w:p>
    <w:p>
      <w:pPr>
        <w:spacing w:after="40" w:before="40"/>
      </w:pPr>
      <w:hyperlink w:history="1" w:anchor="sec-51">
        <w:r>
          <w:rPr>
            <w:rStyle w:val="Hyperlink"/>
            <w:sz w:val="24"/>
            <w:szCs w:val="24"/>
          </w:rPr>
          <w:t xml:space="preserve">        5.1  Simple Point Creation</w:t>
        </w:r>
      </w:hyperlink>
    </w:p>
    <w:p>
      <w:pPr>
        <w:spacing w:after="40" w:before="40"/>
      </w:pPr>
      <w:hyperlink w:history="1" w:anchor="sec-52">
        <w:r>
          <w:rPr>
            <w:rStyle w:val="Hyperlink"/>
            <w:sz w:val="24"/>
            <w:szCs w:val="24"/>
          </w:rPr>
          <w:t xml:space="preserve">        5.2  Multi-Step Construction</w:t>
        </w:r>
      </w:hyperlink>
    </w:p>
    <w:p>
      <w:pPr>
        <w:spacing w:after="40" w:before="40"/>
      </w:pPr>
      <w:hyperlink w:history="1" w:anchor="sec-53">
        <w:r>
          <w:rPr>
            <w:rStyle w:val="Hyperlink"/>
            <w:sz w:val="24"/>
            <w:szCs w:val="24"/>
          </w:rPr>
          <w:t xml:space="preserve">        5.3  Tangency Workflow</w:t>
        </w:r>
      </w:hyperlink>
    </w:p>
    <w:p>
      <w:pPr>
        <w:spacing w:after="40" w:before="40"/>
      </w:pPr>
      <w:hyperlink w:history="1" w:anchor="sec-54">
        <w:r>
          <w:rPr>
            <w:rStyle w:val="Hyperlink"/>
            <w:sz w:val="24"/>
            <w:szCs w:val="24"/>
          </w:rPr>
          <w:t xml:space="preserve">        5.4  Cleaning Up — Deleting Points</w:t>
        </w:r>
      </w:hyperlink>
    </w:p>
    <w:p>
      <w:pPr>
        <w:spacing w:after="40" w:before="40"/>
      </w:pPr>
      <w:hyperlink w:history="1" w:anchor="sec-downstream">
        <w:r>
          <w:rPr>
            <w:rStyle w:val="Hyperlink"/>
            <w:sz w:val="24"/>
            <w:szCs w:val="24"/>
          </w:rPr>
          <w:t xml:space="preserve">6.  When Geometry Changes — Downstream Effects</w:t>
        </w:r>
      </w:hyperlink>
    </w:p>
    <w:p>
      <w:pPr>
        <w:spacing w:after="40" w:before="40"/>
      </w:pPr>
      <w:hyperlink w:history="1" w:anchor="sec-deferred">
        <w:r>
          <w:rPr>
            <w:rStyle w:val="Hyperlink"/>
            <w:sz w:val="24"/>
            <w:szCs w:val="24"/>
          </w:rPr>
          <w:t xml:space="preserve">7.  Deferred Commands — Working Ahead</w:t>
        </w:r>
      </w:hyperlink>
    </w:p>
    <w:p>
      <w:pPr>
        <w:spacing w:after="40" w:before="40"/>
      </w:pPr>
      <w:hyperlink w:history="1" w:anchor="sec-cannot">
        <w:r>
          <w:rPr>
            <w:rStyle w:val="Hyperlink"/>
            <w:sz w:val="24"/>
            <w:szCs w:val="24"/>
          </w:rPr>
          <w:t xml:space="preserve">8.  When the Agent Cannot Help</w:t>
        </w:r>
      </w:hyperlink>
    </w:p>
    <w:p>
      <w:pPr>
        <w:spacing w:after="40" w:before="40"/>
      </w:pPr>
      <w:hyperlink w:history="1" w:anchor="sec-mistakes">
        <w:r>
          <w:rPr>
            <w:rStyle w:val="Hyperlink"/>
            <w:sz w:val="24"/>
            <w:szCs w:val="24"/>
          </w:rPr>
          <w:t xml:space="preserve">9.  Common Mistakes and How to Avoid Them</w:t>
        </w:r>
      </w:hyperlink>
    </w:p>
    <w:p>
      <w:pPr>
        <w:spacing w:after="40" w:before="40"/>
      </w:pPr>
      <w:hyperlink w:history="1" w:anchor="sec-quickref">
        <w:r>
          <w:rPr>
            <w:rStyle w:val="Hyperlink"/>
            <w:sz w:val="24"/>
            <w:szCs w:val="24"/>
          </w:rPr>
          <w:t xml:space="preserve">10. Quick Reference Card</w:t>
        </w:r>
      </w:hyperlink>
    </w:p>
    <w:p>
      <w:r>
        <w:br w:type="page"/>
      </w:r>
    </w:p>
    <w:p>
      <w:pPr>
        <w:pStyle w:val="Heading1"/>
      </w:pPr>
      <w:bookmarkStart w:name="sec-what" w:id="1"/>
      <w:r>
        <w:rPr>
          <w:rFonts w:ascii="Calibri(Headings)" w:cs="Calibri(Headings)" w:eastAsia="Calibri(Headings)" w:hAnsi="Calibri(Headings)"/>
          <w:b/>
          <w:bCs/>
          <w:color w:val="4F81BD"/>
          <w:sz w:val="32"/>
          <w:szCs w:val="32"/>
        </w:rPr>
        <w:t xml:space="preserve">1.  What the Agent Does — and What It Does Not Do</w:t>
      </w:r>
      <w:bookmarkEnd w:id="1"/>
    </w:p>
    <w:p>
      <w:pPr>
        <w:spacing w:after="80" w:before="80"/>
      </w:pPr>
      <w:r>
        <w:rPr>
          <w:rFonts w:ascii="Cambria" w:cs="Cambria" w:eastAsia="Cambria" w:hAnsi="Cambria"/>
          <w:sz w:val="24"/>
          <w:szCs w:val="24"/>
        </w:rPr>
        <w:t xml:space="preserve">The XyzPilot agent is a translator. You tell it what geometry you want in plain English. It works out which operator to use, checks that your inputs exist, and calls the correct XyzPilot function. XyzPilot computes the geometry. The agent reports the result.</w:t>
      </w:r>
    </w:p>
    <w:p>
      <w:pPr>
        <w:spacing w:after="80" w:before="80"/>
      </w:pPr>
      <w:r>
        <w:rPr>
          <w:rFonts w:ascii="Cambria" w:cs="Cambria" w:eastAsia="Cambria" w:hAnsi="Cambria"/>
          <w:sz w:val="24"/>
          <w:szCs w:val="24"/>
        </w:rPr>
        <w:t xml:space="preserve">That is the complete picture. The agent does not compute geometry itself. It does not guess coordinates. It does not approximate. Every number in every result comes from XyzPilot's exact analytic engine — the same engine that has always powered the system.</w:t>
      </w:r>
    </w:p>
    <w:p>
      <w:pPr>
        <w:spacing w:after="80" w:before="80"/>
      </w:pPr>
      <w:r>
        <w:rPr>
          <w:rFonts w:ascii="Cambria" w:cs="Cambria" w:eastAsia="Cambria" w:hAnsi="Cambria"/>
          <w:sz w:val="24"/>
          <w:szCs w:val="24"/>
        </w:rPr>
        <w:t xml:space="preserve">What this means for you:</w:t>
      </w:r>
    </w:p>
    <w:p>
      <w:pPr>
        <w:pStyle w:val="ListParagraph"/>
        <w:numPr>
          <w:ilvl w:val="0"/>
          <w:numId w:val="2"/>
        </w:numPr>
      </w:pPr>
      <w:r>
        <w:rPr>
          <w:rFonts w:ascii="Cambria" w:cs="Cambria" w:eastAsia="Cambria" w:hAnsi="Cambria"/>
          <w:sz w:val="24"/>
          <w:szCs w:val="24"/>
        </w:rPr>
        <w:t xml:space="preserve">You can describe what you want in natural language — the agent handles the syntax</w:t>
      </w:r>
    </w:p>
    <w:p>
      <w:pPr>
        <w:pStyle w:val="ListParagraph"/>
        <w:numPr>
          <w:ilvl w:val="0"/>
          <w:numId w:val="2"/>
        </w:numPr>
      </w:pPr>
      <w:r>
        <w:rPr>
          <w:rFonts w:ascii="Cambria" w:cs="Cambria" w:eastAsia="Cambria" w:hAnsi="Cambria"/>
          <w:sz w:val="24"/>
          <w:szCs w:val="24"/>
        </w:rPr>
        <w:t xml:space="preserve">Results are always exact — the agent cannot introduce rounding or approximation</w:t>
      </w:r>
    </w:p>
    <w:p>
      <w:pPr>
        <w:pStyle w:val="ListParagraph"/>
        <w:numPr>
          <w:ilvl w:val="0"/>
          <w:numId w:val="2"/>
        </w:numPr>
      </w:pPr>
      <w:r>
        <w:rPr>
          <w:rFonts w:ascii="Cambria" w:cs="Cambria" w:eastAsia="Cambria" w:hAnsi="Cambria"/>
          <w:sz w:val="24"/>
          <w:szCs w:val="24"/>
        </w:rPr>
        <w:t xml:space="preserve">If the agent cannot match your command to a known operator, it tells you — it does not invent geometry</w:t>
      </w:r>
    </w:p>
    <w:p>
      <w:pPr>
        <w:pStyle w:val="ListParagraph"/>
        <w:numPr>
          <w:ilvl w:val="0"/>
          <w:numId w:val="2"/>
        </w:numPr>
      </w:pPr>
      <w:r>
        <w:rPr>
          <w:rFonts w:ascii="Cambria" w:cs="Cambria" w:eastAsia="Cambria" w:hAnsi="Cambria"/>
          <w:sz w:val="24"/>
          <w:szCs w:val="24"/>
        </w:rPr>
        <w:t xml:space="preserve">If your inputs do not exist yet, the agent tells you — it does not assume</w:t>
      </w:r>
    </w:p>
    <w:p>
      <w:pPr>
        <w:pBdr>
          <w:left w:val="single" w:color="4F81BD" w:sz="12"/>
        </w:pBdr>
        <w:spacing w:after="120" w:before="120"/>
        <w:ind w:left="720"/>
      </w:pPr>
      <w:r>
        <w:rPr>
          <w:rFonts w:ascii="Cambria" w:cs="Cambria" w:eastAsia="Cambria" w:hAnsi="Cambria"/>
          <w:i/>
          <w:iCs/>
          <w:color w:val="2E4057"/>
          <w:sz w:val="24"/>
          <w:szCs w:val="24"/>
        </w:rPr>
        <w:t xml:space="preserve">The agent is a smart interface to XyzPilot. XyzPilot is still doing all the geometry. The agent just makes it easier to ask for.</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two-tier" w:id="1"/>
      <w:r>
        <w:rPr>
          <w:rFonts w:ascii="Calibri(Headings)" w:cs="Calibri(Headings)" w:eastAsia="Calibri(Headings)" w:hAnsi="Calibri(Headings)"/>
          <w:b/>
          <w:bCs/>
          <w:color w:val="4F81BD"/>
          <w:sz w:val="32"/>
          <w:szCs w:val="32"/>
        </w:rPr>
        <w:t xml:space="preserve">2.  The Two-Tier Entity Model — Points vs. Geometry</w:t>
      </w:r>
      <w:bookmarkEnd w:id="1"/>
    </w:p>
    <w:p>
      <w:pPr>
        <w:spacing w:after="80" w:before="80"/>
      </w:pPr>
      <w:r>
        <w:rPr>
          <w:rFonts w:ascii="Cambria" w:cs="Cambria" w:eastAsia="Cambria" w:hAnsi="Cambria"/>
          <w:sz w:val="24"/>
          <w:szCs w:val="24"/>
        </w:rPr>
        <w:t xml:space="preserve">XyzPilot treats geometry entities in two fundamentally different ways. Understanding this distinction will save you confusion.</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440"/>
        <w:gridCol w:w="2520"/>
        <w:gridCol w:w="2520"/>
        <w:gridCol w:w="288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Tier</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What It Includes</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Persistence</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What Happens When Deleted</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Construction</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Points (P0, P1, P2...)</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Disposable — delete freely after use</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Nothing. Lines and arcs built from them are unaffected.</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Lines, Arcs, Circles, Toolpaths</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Persistent — the output you are building toward</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Downstream geometry that depends on it is flagged as inconsistent.</w:t>
            </w:r>
          </w:p>
        </w:tc>
      </w:tr>
    </w:tbl>
    <w:p>
      <w:pPr>
        <w:pStyle w:val="Heading2"/>
      </w:pPr>
      <w:r>
        <w:rPr>
          <w:rFonts w:ascii="Calibri(Headings)" w:cs="Calibri(Headings)" w:eastAsia="Calibri(Headings)" w:hAnsi="Calibri(Headings)"/>
          <w:b/>
          <w:bCs/>
          <w:color w:val="2E75B6"/>
          <w:sz w:val="26"/>
          <w:szCs w:val="26"/>
        </w:rPr>
        <w:t xml:space="preserve">The Baking Rule</w:t>
      </w:r>
    </w:p>
    <w:p>
      <w:pPr>
        <w:spacing w:after="80" w:before="80"/>
      </w:pPr>
      <w:r>
        <w:rPr>
          <w:rFonts w:ascii="Cambria" w:cs="Cambria" w:eastAsia="Cambria" w:hAnsi="Cambria"/>
          <w:sz w:val="24"/>
          <w:szCs w:val="24"/>
        </w:rPr>
        <w:t xml:space="preserve">When you use points to construct a line or arc, the line or arc geometry is baked — its coordinates are computed and stored as fixed numbers at the moment of creation. The points are no longer needed. You can delete them immediately without affecting the line or arc.</w:t>
      </w:r>
    </w:p>
    <w:p>
      <w:pPr>
        <w:pStyle w:val="CodeBlock"/>
      </w:pPr>
      <w:r>
        <w:rPr>
          <w:rFonts w:ascii="Consolas" w:cs="Consolas" w:eastAsia="Consolas" w:hAnsi="Consolas"/>
          <w:color w:val="1B3A5C"/>
          <w:sz w:val="20"/>
          <w:szCs w:val="20"/>
        </w:rPr>
        <w:t xml:space="preserve">Example:</w:t>
      </w:r>
    </w:p>
    <w:p>
      <w:pPr>
        <w:pStyle w:val="CodeBlock"/>
      </w:pPr>
      <w:r>
        <w:rPr>
          <w:rFonts w:ascii="Consolas" w:cs="Consolas" w:eastAsia="Consolas" w:hAnsi="Consolas"/>
          <w:color w:val="1B3A5C"/>
          <w:sz w:val="20"/>
          <w:szCs w:val="20"/>
        </w:rPr>
        <w:t xml:space="preserve">  P1 = Point at (10, 20)</w:t>
      </w:r>
    </w:p>
    <w:p>
      <w:pPr>
        <w:pStyle w:val="CodeBlock"/>
      </w:pPr>
      <w:r>
        <w:rPr>
          <w:rFonts w:ascii="Consolas" w:cs="Consolas" w:eastAsia="Consolas" w:hAnsi="Consolas"/>
          <w:color w:val="1B3A5C"/>
          <w:sz w:val="20"/>
          <w:szCs w:val="20"/>
        </w:rPr>
        <w:t xml:space="preserve">  P2 = Point at (70, 60)</w:t>
      </w:r>
    </w:p>
    <w:p>
      <w:pPr>
        <w:pStyle w:val="CodeBlock"/>
      </w:pPr>
      <w:r>
        <w:rPr>
          <w:rFonts w:ascii="Consolas" w:cs="Consolas" w:eastAsia="Consolas" w:hAnsi="Consolas"/>
          <w:color w:val="1B3A5C"/>
          <w:sz w:val="20"/>
          <w:szCs w:val="20"/>
        </w:rPr>
        <w:t xml:space="preserve">  L1 = Line through P1 and P2   ← L1 is now baked: (10,20) → (70,60)</w:t>
      </w:r>
    </w:p>
    <w:p>
      <w:pPr>
        <w:pStyle w:val="CodeBlock"/>
      </w:pPr>
      <w:r>
        <w:rPr>
          <w:rFonts w:ascii="Consolas" w:cs="Consolas" w:eastAsia="Consolas" w:hAnsi="Consolas"/>
          <w:color w:val="1B3A5C"/>
          <w:sz w:val="20"/>
          <w:szCs w:val="20"/>
        </w:rPr>
        <w:t xml:space="preserve">  Delete P1 and P2              ← L1 is unchanged. No warning. No error.</w:t>
      </w:r>
    </w:p>
    <w:p>
      <w:pPr>
        <w:pBdr>
          <w:left w:val="single" w:color="27AE60" w:sz="12"/>
        </w:pBdr>
        <w:spacing w:after="120" w:before="120"/>
        <w:ind w:left="720"/>
      </w:pPr>
      <w:r>
        <w:rPr>
          <w:rFonts w:ascii="Cambria" w:cs="Cambria" w:eastAsia="Cambria" w:hAnsi="Cambria"/>
          <w:i/>
          <w:iCs/>
          <w:color w:val="2E4057"/>
          <w:sz w:val="24"/>
          <w:szCs w:val="24"/>
        </w:rPr>
        <w:t xml:space="preserve">Think of points as pencil marks on paper. You use them to draw the line, then rub them out. The line stays.</w:t>
      </w:r>
    </w:p>
    <w:p>
      <w:pPr>
        <w:pStyle w:val="Heading2"/>
      </w:pPr>
      <w:r>
        <w:rPr>
          <w:rFonts w:ascii="Calibri(Headings)" w:cs="Calibri(Headings)" w:eastAsia="Calibri(Headings)" w:hAnsi="Calibri(Headings)"/>
          <w:b/>
          <w:bCs/>
          <w:color w:val="2E75B6"/>
          <w:sz w:val="26"/>
          <w:szCs w:val="26"/>
        </w:rPr>
        <w:t xml:space="preserve">The Product Rule</w:t>
      </w:r>
    </w:p>
    <w:p>
      <w:pPr>
        <w:spacing w:after="80" w:before="80"/>
      </w:pPr>
      <w:r>
        <w:rPr>
          <w:rFonts w:ascii="Cambria" w:cs="Cambria" w:eastAsia="Cambria" w:hAnsi="Cambria"/>
          <w:sz w:val="24"/>
          <w:szCs w:val="24"/>
        </w:rPr>
        <w:t xml:space="preserve">Lines, arcs, circles, and toolpaths are your product. They are what you are building. If you modify a line that other geometry was built from, the agent will warn you that downstream geometry may be affected. See Section 6 for details.</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nl" w:id="1"/>
      <w:r>
        <w:rPr>
          <w:rFonts w:ascii="Calibri(Headings)" w:cs="Calibri(Headings)" w:eastAsia="Calibri(Headings)" w:hAnsi="Calibri(Headings)"/>
          <w:b/>
          <w:bCs/>
          <w:color w:val="4F81BD"/>
          <w:sz w:val="32"/>
          <w:szCs w:val="32"/>
        </w:rPr>
        <w:t xml:space="preserve">3.  How Natural Language Becomes Geometry</w:t>
      </w:r>
      <w:bookmarkEnd w:id="1"/>
    </w:p>
    <w:p>
      <w:pPr>
        <w:spacing w:after="80" w:before="80"/>
      </w:pPr>
      <w:r>
        <w:rPr>
          <w:rFonts w:ascii="Cambria" w:cs="Cambria" w:eastAsia="Cambria" w:hAnsi="Cambria"/>
          <w:sz w:val="24"/>
          <w:szCs w:val="24"/>
        </w:rPr>
        <w:t xml:space="preserve">Every command you give the agent goes through the same four-step process before any geometry is created.</w:t>
      </w:r>
    </w:p>
    <w:p>
      <w:pPr>
        <w:pStyle w:val="Heading2"/>
      </w:pPr>
      <w:bookmarkStart w:name="sec-31" w:id="1"/>
      <w:r>
        <w:rPr>
          <w:rFonts w:ascii="Calibri(Headings)" w:cs="Calibri(Headings)" w:eastAsia="Calibri(Headings)" w:hAnsi="Calibri(Headings)"/>
          <w:b/>
          <w:bCs/>
          <w:color w:val="2E75B6"/>
          <w:sz w:val="26"/>
          <w:szCs w:val="26"/>
        </w:rPr>
        <w:t xml:space="preserve">3.1  The Translation Chain</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720"/>
        <w:gridCol w:w="2520"/>
        <w:gridCol w:w="612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Step</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What Happens</w:t>
            </w:r>
          </w:p>
        </w:tc>
        <w:tc>
          <w:tcPr>
            <w:tcW w:type="dxa" w:w="61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Example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1</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Parse intent</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You say "Create the YLarge intersection of L2 and C1" → agent identifies: operator = line-circle intersection, selector = YLarge, inputs = L2, C1</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2</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Validate inputs</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Agent checks: does L2 exist? Is it a line? Does C1 exist? Is it a circle? If anything is missing, it stops here and tells you.</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3</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Resolve selector</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Selector is YLarge — explicitly stated. Agent confirms: "I will create the upper intersection point."</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4</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Call XyzPilot</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Agent calls Point_LineCircleIntersection(L2, C1), selects YLarge candidate, creates P5 at the computed coordinates.</w:t>
            </w:r>
          </w:p>
        </w:tc>
      </w:tr>
    </w:tbl>
    <w:p>
      <w:pPr>
        <w:pStyle w:val="Heading2"/>
      </w:pPr>
      <w:bookmarkStart w:name="sec-32" w:id="1"/>
      <w:r>
        <w:rPr>
          <w:rFonts w:ascii="Calibri(Headings)" w:cs="Calibri(Headings)" w:eastAsia="Calibri(Headings)" w:hAnsi="Calibri(Headings)"/>
          <w:b/>
          <w:bCs/>
          <w:color w:val="2E75B6"/>
          <w:sz w:val="26"/>
          <w:szCs w:val="26"/>
        </w:rPr>
        <w:t xml:space="preserve">3.2  Shortcut Input</w:t>
      </w:r>
      <w:bookmarkEnd w:id="1"/>
    </w:p>
    <w:p>
      <w:pPr>
        <w:spacing w:after="80" w:before="80"/>
      </w:pPr>
      <w:r>
        <w:rPr>
          <w:rFonts w:ascii="Cambria" w:cs="Cambria" w:eastAsia="Cambria" w:hAnsi="Cambria"/>
          <w:sz w:val="24"/>
          <w:szCs w:val="24"/>
        </w:rPr>
        <w:t xml:space="preserve">If you know the operator syntax, you can use shortcut input directly. The agent decodes it using the catalog field order — no guessing required.</w:t>
      </w:r>
    </w:p>
    <w:p>
      <w:pPr>
        <w:pStyle w:val="CodeBlock"/>
      </w:pPr>
      <w:r>
        <w:rPr>
          <w:rFonts w:ascii="Consolas" w:cs="Consolas" w:eastAsia="Consolas" w:hAnsi="Consolas"/>
          <w:color w:val="1B3A5C"/>
          <w:sz w:val="20"/>
          <w:szCs w:val="20"/>
        </w:rPr>
        <w:t xml:space="preserve">Full command:   "Point/YLarge,Intof,L2,C1"</w:t>
      </w:r>
    </w:p>
    <w:p>
      <w:pPr>
        <w:pStyle w:val="CodeBlock"/>
      </w:pPr>
      <w:r>
        <w:rPr>
          <w:rFonts w:ascii="Consolas" w:cs="Consolas" w:eastAsia="Consolas" w:hAnsi="Consolas"/>
          <w:color w:val="1B3A5C"/>
          <w:sz w:val="20"/>
          <w:szCs w:val="20"/>
        </w:rPr>
        <w:t xml:space="preserve">Shortcut:       "YLarge,2,1"   (selector, line index, circle index)</w:t>
      </w:r>
    </w:p>
    <w:p>
      <w:pPr>
        <w:pStyle w:val="CodeBlock"/>
      </w:pPr>
      <w:r>
        <w:rPr>
          <w:rFonts w:ascii="Consolas" w:cs="Consolas" w:eastAsia="Consolas" w:hAnsi="Consolas"/>
          <w:color w:val="1B3A5C"/>
          <w:sz w:val="20"/>
          <w:szCs w:val="20"/>
        </w:rPr>
        <w:t xml:space="preserve">Agent decodes:  Point/YLarge,Intof,L2,C1  →  same result</w:t>
      </w:r>
    </w:p>
    <w:p>
      <w:pPr>
        <w:spacing w:after="80" w:before="80"/>
      </w:pPr>
      <w:r>
        <w:rPr>
          <w:rFonts w:ascii="Cambria" w:cs="Cambria" w:eastAsia="Cambria" w:hAnsi="Cambria"/>
          <w:sz w:val="24"/>
          <w:szCs w:val="24"/>
        </w:rPr>
        <w:t xml:space="preserve">Shortcut input is faster once you know the operator. Natural language is better when you are learning or when the command is complex.</w:t>
      </w:r>
    </w:p>
    <w:p>
      <w:pPr>
        <w:pStyle w:val="Heading2"/>
      </w:pPr>
      <w:bookmarkStart w:name="sec-33" w:id="1"/>
      <w:r>
        <w:rPr>
          <w:rFonts w:ascii="Calibri(Headings)" w:cs="Calibri(Headings)" w:eastAsia="Calibri(Headings)" w:hAnsi="Calibri(Headings)"/>
          <w:b/>
          <w:bCs/>
          <w:color w:val="2E75B6"/>
          <w:sz w:val="26"/>
          <w:szCs w:val="26"/>
        </w:rPr>
        <w:t xml:space="preserve">3.3  What the Agent Validates Before Executing</w:t>
      </w:r>
      <w:bookmarkEnd w:id="1"/>
    </w:p>
    <w:p>
      <w:pPr>
        <w:spacing w:after="80" w:before="80"/>
      </w:pPr>
      <w:r>
        <w:rPr>
          <w:rFonts w:ascii="Cambria" w:cs="Cambria" w:eastAsia="Cambria" w:hAnsi="Cambria"/>
          <w:sz w:val="24"/>
          <w:szCs w:val="24"/>
        </w:rPr>
        <w:t xml:space="preserve">The agent always checks the following before calling any XyzPilot function:</w:t>
      </w:r>
    </w:p>
    <w:p>
      <w:pPr>
        <w:pStyle w:val="ListParagraph"/>
        <w:numPr>
          <w:ilvl w:val="0"/>
          <w:numId w:val="2"/>
        </w:numPr>
      </w:pPr>
      <w:r>
        <w:rPr>
          <w:rFonts w:ascii="Cambria" w:cs="Cambria" w:eastAsia="Cambria" w:hAnsi="Cambria"/>
          <w:sz w:val="24"/>
          <w:szCs w:val="24"/>
        </w:rPr>
        <w:t xml:space="preserve">All referenced entities exist in the model (L2, C1, P1, etc.)</w:t>
      </w:r>
    </w:p>
    <w:p>
      <w:pPr>
        <w:pStyle w:val="ListParagraph"/>
        <w:numPr>
          <w:ilvl w:val="0"/>
          <w:numId w:val="2"/>
        </w:numPr>
      </w:pPr>
      <w:r>
        <w:rPr>
          <w:rFonts w:ascii="Cambria" w:cs="Cambria" w:eastAsia="Cambria" w:hAnsi="Cambria"/>
          <w:sz w:val="24"/>
          <w:szCs w:val="24"/>
        </w:rPr>
        <w:t xml:space="preserve">Each entity is the correct type for the operator (e.g. a Line where a Line is required)</w:t>
      </w:r>
    </w:p>
    <w:p>
      <w:pPr>
        <w:pStyle w:val="ListParagraph"/>
        <w:numPr>
          <w:ilvl w:val="0"/>
          <w:numId w:val="2"/>
        </w:numPr>
      </w:pPr>
      <w:r>
        <w:rPr>
          <w:rFonts w:ascii="Cambria" w:cs="Cambria" w:eastAsia="Cambria" w:hAnsi="Cambria"/>
          <w:sz w:val="24"/>
          <w:szCs w:val="24"/>
        </w:rPr>
        <w:t xml:space="preserve">All required inputs are supplied — no missing arguments</w:t>
      </w:r>
    </w:p>
    <w:p>
      <w:pPr>
        <w:pStyle w:val="ListParagraph"/>
        <w:numPr>
          <w:ilvl w:val="0"/>
          <w:numId w:val="2"/>
        </w:numPr>
      </w:pPr>
      <w:r>
        <w:rPr>
          <w:rFonts w:ascii="Cambria" w:cs="Cambria" w:eastAsia="Cambria" w:hAnsi="Cambria"/>
          <w:sz w:val="24"/>
          <w:szCs w:val="24"/>
        </w:rPr>
        <w:t xml:space="preserve">The selector is valid for this operator (e.g. YLarge is valid for a line-circle intersection)</w:t>
      </w:r>
    </w:p>
    <w:p>
      <w:pPr>
        <w:spacing w:after="80" w:before="80"/>
      </w:pPr>
      <w:r>
        <w:rPr>
          <w:rFonts w:ascii="Cambria" w:cs="Cambria" w:eastAsia="Cambria" w:hAnsi="Cambria"/>
          <w:sz w:val="24"/>
          <w:szCs w:val="24"/>
        </w:rPr>
        <w:t xml:space="preserve">If any check fails, the agent stops and tells you exactly what is wrong — before any geometry is created. You will never get wrong geometry from a failed validation. You will get a clear error message instead.</w:t>
      </w:r>
    </w:p>
    <w:p>
      <w:pPr>
        <w:pBdr>
          <w:left w:val="single" w:color="E67E22" w:sz="12"/>
        </w:pBdr>
        <w:spacing w:after="120" w:before="120"/>
        <w:ind w:left="720"/>
      </w:pPr>
      <w:r>
        <w:rPr>
          <w:rFonts w:ascii="Cambria" w:cs="Cambria" w:eastAsia="Cambria" w:hAnsi="Cambria"/>
          <w:i/>
          <w:iCs/>
          <w:color w:val="2E4057"/>
          <w:sz w:val="24"/>
          <w:szCs w:val="24"/>
        </w:rPr>
        <w:t xml:space="preserve">The agent validates inputs — but it cannot validate your intent. If you ask for the YLarge intersection when you meant YSmall, the agent will create the wrong point correctly. Always check your selector.</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selectors" w:id="1"/>
      <w:r>
        <w:rPr>
          <w:rFonts w:ascii="Calibri(Headings)" w:cs="Calibri(Headings)" w:eastAsia="Calibri(Headings)" w:hAnsi="Calibri(Headings)"/>
          <w:b/>
          <w:bCs/>
          <w:color w:val="4F81BD"/>
          <w:sz w:val="32"/>
          <w:szCs w:val="32"/>
        </w:rPr>
        <w:t xml:space="preserve">4.  Selectors — Resolving Ambiguous Geometry</w:t>
      </w:r>
      <w:bookmarkEnd w:id="1"/>
    </w:p>
    <w:p>
      <w:pPr>
        <w:spacing w:after="80" w:before="80"/>
      </w:pPr>
      <w:r>
        <w:rPr>
          <w:rFonts w:ascii="Cambria" w:cs="Cambria" w:eastAsia="Cambria" w:hAnsi="Cambria"/>
          <w:sz w:val="24"/>
          <w:szCs w:val="24"/>
        </w:rPr>
        <w:t xml:space="preserve">Many geometry operations have more than one valid solution. A line and a circle can intersect at two points. A circle can be tangent to two lines on either side. A parallel line can go left or right. Selectors tell XyzPilot which solution you want.</w:t>
      </w:r>
    </w:p>
    <w:p>
      <w:pPr>
        <w:pStyle w:val="Heading2"/>
      </w:pPr>
      <w:bookmarkStart w:name="sec-41" w:id="1"/>
      <w:r>
        <w:rPr>
          <w:rFonts w:ascii="Calibri(Headings)" w:cs="Calibri(Headings)" w:eastAsia="Calibri(Headings)" w:hAnsi="Calibri(Headings)"/>
          <w:b/>
          <w:bCs/>
          <w:color w:val="2E75B6"/>
          <w:sz w:val="26"/>
          <w:szCs w:val="26"/>
        </w:rPr>
        <w:t xml:space="preserve">4.1  When You Must Specify a Selector</w:t>
      </w:r>
      <w:bookmarkEnd w:id="1"/>
    </w:p>
    <w:p>
      <w:pPr>
        <w:spacing w:after="80" w:before="80"/>
      </w:pPr>
      <w:r>
        <w:rPr>
          <w:rFonts w:ascii="Cambria" w:cs="Cambria" w:eastAsia="Cambria" w:hAnsi="Cambria"/>
          <w:sz w:val="24"/>
          <w:szCs w:val="24"/>
        </w:rPr>
        <w:t xml:space="preserve">You must specify a selector whenever the operation produces more than one valid geometric result. The most common cases are:</w:t>
      </w:r>
    </w:p>
    <w:p>
      <w:pPr>
        <w:pStyle w:val="ListParagraph"/>
        <w:numPr>
          <w:ilvl w:val="0"/>
          <w:numId w:val="2"/>
        </w:numPr>
      </w:pPr>
      <w:r>
        <w:rPr>
          <w:rFonts w:ascii="Cambria" w:cs="Cambria" w:eastAsia="Cambria" w:hAnsi="Cambria"/>
          <w:sz w:val="24"/>
          <w:szCs w:val="24"/>
        </w:rPr>
        <w:t xml:space="preserve">Line-circle intersections — two points (use XLarge/XSmall or YLarge/YSmall)</w:t>
      </w:r>
    </w:p>
    <w:p>
      <w:pPr>
        <w:pStyle w:val="ListParagraph"/>
        <w:numPr>
          <w:ilvl w:val="0"/>
          <w:numId w:val="2"/>
        </w:numPr>
      </w:pPr>
      <w:r>
        <w:rPr>
          <w:rFonts w:ascii="Cambria" w:cs="Cambria" w:eastAsia="Cambria" w:hAnsi="Cambria"/>
          <w:sz w:val="24"/>
          <w:szCs w:val="24"/>
        </w:rPr>
        <w:t xml:space="preserve">Circle-circle intersections — two points (use XLarge/XSmall or YLarge/YSmall)</w:t>
      </w:r>
    </w:p>
    <w:p>
      <w:pPr>
        <w:pStyle w:val="ListParagraph"/>
        <w:numPr>
          <w:ilvl w:val="0"/>
          <w:numId w:val="2"/>
        </w:numPr>
      </w:pPr>
      <w:r>
        <w:rPr>
          <w:rFonts w:ascii="Cambria" w:cs="Cambria" w:eastAsia="Cambria" w:hAnsi="Cambria"/>
          <w:sz w:val="24"/>
          <w:szCs w:val="24"/>
        </w:rPr>
        <w:t xml:space="preserve">Parallel lines — two sides (use YLarge/YSmall for horizontal lines, XLarge/XSmall for vertical)</w:t>
      </w:r>
    </w:p>
    <w:p>
      <w:pPr>
        <w:pStyle w:val="ListParagraph"/>
        <w:numPr>
          <w:ilvl w:val="0"/>
          <w:numId w:val="2"/>
        </w:numPr>
      </w:pPr>
      <w:r>
        <w:rPr>
          <w:rFonts w:ascii="Cambria" w:cs="Cambria" w:eastAsia="Cambria" w:hAnsi="Cambria"/>
          <w:sz w:val="24"/>
          <w:szCs w:val="24"/>
        </w:rPr>
        <w:t xml:space="preserve">Tangent lines from a point to a circle — two lines (use YLarge/YSmall)</w:t>
      </w:r>
    </w:p>
    <w:p>
      <w:pPr>
        <w:pStyle w:val="ListParagraph"/>
        <w:numPr>
          <w:ilvl w:val="0"/>
          <w:numId w:val="2"/>
        </w:numPr>
      </w:pPr>
      <w:r>
        <w:rPr>
          <w:rFonts w:ascii="Cambria" w:cs="Cambria" w:eastAsia="Cambria" w:hAnsi="Cambria"/>
          <w:sz w:val="24"/>
          <w:szCs w:val="24"/>
        </w:rPr>
        <w:t xml:space="preserve">Circles tangent to two lines — four solutions (use combined selectors, e.g. YLarge+XSmall)</w:t>
      </w:r>
    </w:p>
    <w:p>
      <w:pPr>
        <w:pStyle w:val="ListParagraph"/>
        <w:numPr>
          <w:ilvl w:val="0"/>
          <w:numId w:val="2"/>
        </w:numPr>
      </w:pPr>
      <w:r>
        <w:rPr>
          <w:rFonts w:ascii="Cambria" w:cs="Cambria" w:eastAsia="Cambria" w:hAnsi="Cambria"/>
          <w:sz w:val="24"/>
          <w:szCs w:val="24"/>
        </w:rPr>
        <w:t xml:space="preserve">Arc direction — CW or CCW</w:t>
      </w:r>
    </w:p>
    <w:p>
      <w:pPr>
        <w:spacing w:after="80" w:before="80"/>
      </w:pPr>
      <w:r>
        <w:rPr>
          <w:rFonts w:ascii="Cambria" w:cs="Cambria" w:eastAsia="Cambria" w:hAnsi="Cambria"/>
          <w:sz w:val="24"/>
          <w:szCs w:val="24"/>
        </w:rPr>
        <w:t xml:space="preserve">Operators that produce a single deterministic result (e.g. Point at explicit coordinates, Line through two named points) never require a selector.</w:t>
      </w:r>
    </w:p>
    <w:p>
      <w:pPr>
        <w:pStyle w:val="Heading2"/>
      </w:pPr>
      <w:bookmarkStart w:name="sec-42" w:id="1"/>
      <w:r>
        <w:rPr>
          <w:rFonts w:ascii="Calibri(Headings)" w:cs="Calibri(Headings)" w:eastAsia="Calibri(Headings)" w:hAnsi="Calibri(Headings)"/>
          <w:b/>
          <w:bCs/>
          <w:color w:val="2E75B6"/>
          <w:sz w:val="26"/>
          <w:szCs w:val="26"/>
        </w:rPr>
        <w:t xml:space="preserve">4.2  What Happens If You Do Not Specify One</w:t>
      </w:r>
      <w:bookmarkEnd w:id="1"/>
    </w:p>
    <w:p>
      <w:pPr>
        <w:spacing w:after="80" w:before="80"/>
      </w:pPr>
      <w:r>
        <w:rPr>
          <w:rFonts w:ascii="Cambria" w:cs="Cambria" w:eastAsia="Cambria" w:hAnsi="Cambria"/>
          <w:sz w:val="24"/>
          <w:szCs w:val="24"/>
        </w:rPr>
        <w:t xml:space="preserve">If you issue a command that requires a selector but do not include one, the agent will not guess. It will present both candidates and ask you to choose:</w:t>
      </w:r>
    </w:p>
    <w:p>
      <w:pPr>
        <w:pStyle w:val="CodeBlock"/>
      </w:pPr>
      <w:r>
        <w:rPr>
          <w:rFonts w:ascii="Consolas" w:cs="Consolas" w:eastAsia="Consolas" w:hAnsi="Consolas"/>
          <w:color w:val="1B3A5C"/>
          <w:sz w:val="20"/>
          <w:szCs w:val="20"/>
        </w:rPr>
        <w:t xml:space="preserve">You:   "Create a point at the intersection of L2 and C1"</w:t>
      </w:r>
    </w:p>
    <w:p>
      <w:pPr>
        <w:pStyle w:val="CodeBlock"/>
      </w:pPr>
      <w:r>
        <w:rPr>
          <w:rFonts w:ascii="Consolas" w:cs="Consolas" w:eastAsia="Consolas" w:hAnsi="Consolas"/>
          <w:color w:val="1B3A5C"/>
          <w:sz w:val="20"/>
          <w:szCs w:val="20"/>
        </w:rPr>
        <w:t xml:space="preserve">Agent: "L2 and C1 intersect at two points:"</w:t>
      </w:r>
    </w:p>
    <w:p>
      <w:pPr>
        <w:pStyle w:val="CodeBlock"/>
      </w:pPr>
      <w:r>
        <w:rPr>
          <w:rFonts w:ascii="Consolas" w:cs="Consolas" w:eastAsia="Consolas" w:hAnsi="Consolas"/>
          <w:color w:val="1B3A5C"/>
          <w:sz w:val="20"/>
          <w:szCs w:val="20"/>
        </w:rPr>
        <w:t xml:space="preserve">       "  [1] Upper candidate (YLarge) at (10, 17.32)"</w:t>
      </w:r>
    </w:p>
    <w:p>
      <w:pPr>
        <w:pStyle w:val="CodeBlock"/>
      </w:pPr>
      <w:r>
        <w:rPr>
          <w:rFonts w:ascii="Consolas" w:cs="Consolas" w:eastAsia="Consolas" w:hAnsi="Consolas"/>
          <w:color w:val="1B3A5C"/>
          <w:sz w:val="20"/>
          <w:szCs w:val="20"/>
        </w:rPr>
        <w:t xml:space="preserve">       "  [2] Lower candidate (YSmall) at (10, -17.32)"</w:t>
      </w:r>
    </w:p>
    <w:p>
      <w:pPr>
        <w:pStyle w:val="CodeBlock"/>
      </w:pPr>
      <w:r>
        <w:rPr>
          <w:rFonts w:ascii="Consolas" w:cs="Consolas" w:eastAsia="Consolas" w:hAnsi="Consolas"/>
          <w:color w:val="1B3A5C"/>
          <w:sz w:val="20"/>
          <w:szCs w:val="20"/>
        </w:rPr>
        <w:t xml:space="preserve">       "Which would you like to create? (1 or 2)"</w:t>
      </w:r>
    </w:p>
    <w:p>
      <w:pPr>
        <w:pBdr>
          <w:left w:val="single" w:color="27AE60" w:sz="12"/>
        </w:pBdr>
        <w:spacing w:after="120" w:before="120"/>
        <w:ind w:left="720"/>
      </w:pPr>
      <w:r>
        <w:rPr>
          <w:rFonts w:ascii="Cambria" w:cs="Cambria" w:eastAsia="Cambria" w:hAnsi="Cambria"/>
          <w:i/>
          <w:iCs/>
          <w:color w:val="2E4057"/>
          <w:sz w:val="24"/>
          <w:szCs w:val="24"/>
        </w:rPr>
        <w:t xml:space="preserve">The agent will never silently pick one intersection over another. If it presents candidates, it is waiting for your choice — not making one for you.</w:t>
      </w:r>
    </w:p>
    <w:p>
      <w:pPr>
        <w:pStyle w:val="Heading2"/>
      </w:pPr>
      <w:bookmarkStart w:name="sec-43" w:id="1"/>
      <w:r>
        <w:rPr>
          <w:rFonts w:ascii="Calibri(Headings)" w:cs="Calibri(Headings)" w:eastAsia="Calibri(Headings)" w:hAnsi="Calibri(Headings)"/>
          <w:b/>
          <w:bCs/>
          <w:color w:val="2E75B6"/>
          <w:sz w:val="26"/>
          <w:szCs w:val="26"/>
        </w:rPr>
        <w:t xml:space="preserve">4.3  Selector Quick Reference</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800"/>
        <w:gridCol w:w="2160"/>
        <w:gridCol w:w="5400"/>
      </w:tblGrid>
      <w:tr>
        <w:trPr>
          <w:tblHeader/>
        </w:trPr>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Selector</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Applies To</w:t>
            </w:r>
          </w:p>
        </w:tc>
        <w:tc>
          <w:tcPr>
            <w:tcW w:type="dxa" w:w="54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Picks</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XLarge</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Points, Lines, Circles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solution with the largest X coordinate</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XSmall</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Points, Lines, Circles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solution with the smallest X coordinate</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YLarge</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Points, Lines, Circles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solution with the largest Y coordinate</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YSmall</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Points, Lines, Circles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solution with the smallest Y coordinate</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OUT</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Circle tangency</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External tangency — the new circle sits outside the reference circle</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IN</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Circle tangency</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Internal tangency — the new circle sits inside the reference circle</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CW</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Arcs, Trim</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Clockwise traversal direction from the reference point</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CCW</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Arcs, Trim</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Counter-clockwise traversal direction from the reference point</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Start</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Lines, Arcs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Moves or references the start endpoint</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End</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Lines, Arcs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Moves or references the end endpoint</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Left/Right</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Perpendicular lines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Direction the perpendicular segment extends from the base point</w:t>
            </w:r>
          </w:p>
        </w:tc>
      </w:tr>
      <w:tr>
        <w:tc>
          <w:tcPr>
            <w:tcW w:type="dxa" w:w="180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Flip</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i/>
                <w:iCs/>
                <w:sz w:val="22"/>
                <w:szCs w:val="22"/>
              </w:rPr>
              <w:t xml:space="preserve">Fillets</w:t>
            </w:r>
          </w:p>
        </w:tc>
        <w:tc>
          <w:tcPr>
            <w:tcW w:type="dxa" w:w="54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Toggles to the opposite-corner fillet solution</w:t>
            </w:r>
          </w:p>
        </w:tc>
      </w:tr>
    </w:tbl>
    <w:p>
      <w:pPr>
        <w:pBdr>
          <w:left w:val="single" w:color="27AE60" w:sz="12"/>
        </w:pBdr>
        <w:spacing w:after="120" w:before="120"/>
        <w:ind w:left="720"/>
      </w:pPr>
      <w:r>
        <w:rPr>
          <w:rFonts w:ascii="Cambria" w:cs="Cambria" w:eastAsia="Cambria" w:hAnsi="Cambria"/>
          <w:i/>
          <w:iCs/>
          <w:color w:val="2E4057"/>
          <w:sz w:val="24"/>
          <w:szCs w:val="24"/>
        </w:rPr>
        <w:t xml:space="preserve">Rule: use the selector on the axis along which the two solutions differ. If both solutions share the same X coordinate, XLarge/XSmall produce no distinction — use YLarge/YSmall instead.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workflows" w:id="1"/>
      <w:r>
        <w:rPr>
          <w:rFonts w:ascii="Calibri(Headings)" w:cs="Calibri(Headings)" w:eastAsia="Calibri(Headings)" w:hAnsi="Calibri(Headings)"/>
          <w:b/>
          <w:bCs/>
          <w:color w:val="4F81BD"/>
          <w:sz w:val="32"/>
          <w:szCs w:val="32"/>
        </w:rPr>
        <w:t xml:space="preserve">5.  Practical Workflow Examples</w:t>
      </w:r>
      <w:bookmarkEnd w:id="1"/>
    </w:p>
    <w:p>
      <w:pPr>
        <w:spacing w:after="80" w:before="80"/>
      </w:pPr>
      <w:r>
        <w:rPr>
          <w:rFonts w:ascii="Cambria" w:cs="Cambria" w:eastAsia="Cambria" w:hAnsi="Cambria"/>
          <w:sz w:val="24"/>
          <w:szCs w:val="24"/>
        </w:rPr>
        <w:t xml:space="preserve">The following examples show complete workflows from first command to finished geometry. Each example shows both the natural language form and the equivalent shortcut syntax.</w:t>
      </w:r>
    </w:p>
    <w:p>
      <w:pPr>
        <w:pStyle w:val="Heading2"/>
      </w:pPr>
      <w:bookmarkStart w:name="sec-51" w:id="1"/>
      <w:r>
        <w:rPr>
          <w:rFonts w:ascii="Calibri(Headings)" w:cs="Calibri(Headings)" w:eastAsia="Calibri(Headings)" w:hAnsi="Calibri(Headings)"/>
          <w:b/>
          <w:bCs/>
          <w:color w:val="2E75B6"/>
          <w:sz w:val="26"/>
          <w:szCs w:val="26"/>
        </w:rPr>
        <w:t xml:space="preserve">5.1  Simple Point Creation</w:t>
      </w:r>
      <w:bookmarkEnd w:id="1"/>
    </w:p>
    <w:p>
      <w:pPr>
        <w:pStyle w:val="Heading3"/>
      </w:pPr>
      <w:r>
        <w:rPr>
          <w:rFonts w:ascii="Calibri(Headings)" w:cs="Calibri(Headings)" w:eastAsia="Calibri(Headings)" w:hAnsi="Calibri(Headings)"/>
          <w:b/>
          <w:bCs/>
          <w:i/>
          <w:iCs/>
          <w:color w:val="404040"/>
          <w:sz w:val="24"/>
          <w:szCs w:val="24"/>
        </w:rPr>
        <w:t xml:space="preserve">Goal: Create a point at coordinates (50, 75, 0)</w:t>
      </w:r>
    </w:p>
    <w:p>
      <w:pPr>
        <w:pStyle w:val="CodeBlock"/>
      </w:pPr>
      <w:r>
        <w:rPr>
          <w:rFonts w:ascii="Consolas" w:cs="Consolas" w:eastAsia="Consolas" w:hAnsi="Consolas"/>
          <w:color w:val="1B3A5C"/>
          <w:sz w:val="20"/>
          <w:szCs w:val="20"/>
        </w:rPr>
        <w:t xml:space="preserve">Natural language:  "Create a point at X=50, Y=75, Z=0"</w:t>
      </w:r>
    </w:p>
    <w:p>
      <w:pPr>
        <w:pStyle w:val="CodeBlock"/>
      </w:pPr>
      <w:r>
        <w:rPr>
          <w:rFonts w:ascii="Consolas" w:cs="Consolas" w:eastAsia="Consolas" w:hAnsi="Consolas"/>
          <w:color w:val="1B3A5C"/>
          <w:sz w:val="20"/>
          <w:szCs w:val="20"/>
        </w:rPr>
        <w:t xml:space="preserve">Shortcut:          "Point/50,75,0"</w:t>
      </w:r>
    </w:p>
    <w:p>
      <w:pPr>
        <w:pStyle w:val="CodeBlock"/>
      </w:pPr>
      <w:r>
        <w:rPr>
          <w:rFonts w:ascii="Consolas" w:cs="Consolas" w:eastAsia="Consolas" w:hAnsi="Consolas"/>
          <w:color w:val="1B3A5C"/>
          <w:sz w:val="20"/>
          <w:szCs w:val="20"/>
        </w:rPr>
        <w:t xml:space="preserve">Agent:             "Created P0 at (50, 75, 0)"</w:t>
      </w:r>
    </w:p>
    <w:p>
      <w:pPr>
        <w:spacing w:after="80" w:before="80"/>
      </w:pPr>
      <w:r>
        <w:rPr>
          <w:rFonts w:ascii="Cambria" w:cs="Cambria" w:eastAsia="Cambria" w:hAnsi="Cambria"/>
          <w:sz w:val="24"/>
          <w:szCs w:val="24"/>
        </w:rPr>
        <w:t xml:space="preserve">No selector needed — explicit coordinates always produce a single result.</w:t>
      </w:r>
    </w:p>
    <w:p>
      <w:pPr>
        <w:pStyle w:val="Heading3"/>
      </w:pPr>
      <w:r>
        <w:rPr>
          <w:rFonts w:ascii="Calibri(Headings)" w:cs="Calibri(Headings)" w:eastAsia="Calibri(Headings)" w:hAnsi="Calibri(Headings)"/>
          <w:b/>
          <w:bCs/>
          <w:i/>
          <w:iCs/>
          <w:color w:val="404040"/>
          <w:sz w:val="24"/>
          <w:szCs w:val="24"/>
        </w:rPr>
        <w:t xml:space="preserve">Goal: Create a point at the centre of circle C1</w:t>
      </w:r>
    </w:p>
    <w:p>
      <w:pPr>
        <w:pStyle w:val="CodeBlock"/>
      </w:pPr>
      <w:r>
        <w:rPr>
          <w:rFonts w:ascii="Consolas" w:cs="Consolas" w:eastAsia="Consolas" w:hAnsi="Consolas"/>
          <w:color w:val="1B3A5C"/>
          <w:sz w:val="20"/>
          <w:szCs w:val="20"/>
        </w:rPr>
        <w:t xml:space="preserve">Natural language:  "Create a point at the centre of C1"</w:t>
      </w:r>
    </w:p>
    <w:p>
      <w:pPr>
        <w:pStyle w:val="CodeBlock"/>
      </w:pPr>
      <w:r>
        <w:rPr>
          <w:rFonts w:ascii="Consolas" w:cs="Consolas" w:eastAsia="Consolas" w:hAnsi="Consolas"/>
          <w:color w:val="1B3A5C"/>
          <w:sz w:val="20"/>
          <w:szCs w:val="20"/>
        </w:rPr>
        <w:t xml:space="preserve">Shortcut:          "Point/Centre,C1"</w:t>
      </w:r>
    </w:p>
    <w:p>
      <w:pPr>
        <w:pStyle w:val="CodeBlock"/>
      </w:pPr>
      <w:r>
        <w:rPr>
          <w:rFonts w:ascii="Consolas" w:cs="Consolas" w:eastAsia="Consolas" w:hAnsi="Consolas"/>
          <w:color w:val="1B3A5C"/>
          <w:sz w:val="20"/>
          <w:szCs w:val="20"/>
        </w:rPr>
        <w:t xml:space="preserve">Agent:             "Created P1 at (40, 60, 0)"  ← coordinates from C1's centre</w:t>
      </w:r>
    </w:p>
    <w:p>
      <w:pPr>
        <w:pStyle w:val="Heading2"/>
      </w:pPr>
      <w:bookmarkStart w:name="sec-52" w:id="1"/>
      <w:r>
        <w:rPr>
          <w:rFonts w:ascii="Calibri(Headings)" w:cs="Calibri(Headings)" w:eastAsia="Calibri(Headings)" w:hAnsi="Calibri(Headings)"/>
          <w:b/>
          <w:bCs/>
          <w:color w:val="2E75B6"/>
          <w:sz w:val="26"/>
          <w:szCs w:val="26"/>
        </w:rPr>
        <w:t xml:space="preserve">5.2  Multi-Step Construction</w:t>
      </w:r>
      <w:bookmarkEnd w:id="1"/>
    </w:p>
    <w:p>
      <w:pPr>
        <w:pStyle w:val="Heading3"/>
      </w:pPr>
      <w:r>
        <w:rPr>
          <w:rFonts w:ascii="Calibri(Headings)" w:cs="Calibri(Headings)" w:eastAsia="Calibri(Headings)" w:hAnsi="Calibri(Headings)"/>
          <w:b/>
          <w:bCs/>
          <w:i/>
          <w:iCs/>
          <w:color w:val="404040"/>
          <w:sz w:val="24"/>
          <w:szCs w:val="24"/>
        </w:rPr>
        <w:t xml:space="preserve">Goal: Build a line, find its intersection with a circle, then clean up</w:t>
      </w:r>
    </w:p>
    <w:p>
      <w:pPr>
        <w:pStyle w:val="CodeBlock"/>
      </w:pPr>
      <w:r>
        <w:rPr>
          <w:rFonts w:ascii="Consolas" w:cs="Consolas" w:eastAsia="Consolas" w:hAnsi="Consolas"/>
          <w:color w:val="1B3A5C"/>
          <w:sz w:val="20"/>
          <w:szCs w:val="20"/>
        </w:rPr>
        <w:t xml:space="preserve">Step 1:  "Create a point at (10, 0)"</w:t>
      </w:r>
    </w:p>
    <w:p>
      <w:pPr>
        <w:pStyle w:val="CodeBlock"/>
      </w:pPr>
      <w:r>
        <w:rPr>
          <w:rFonts w:ascii="Consolas" w:cs="Consolas" w:eastAsia="Consolas" w:hAnsi="Consolas"/>
          <w:color w:val="1B3A5C"/>
          <w:sz w:val="20"/>
          <w:szCs w:val="20"/>
        </w:rPr>
        <w:t xml:space="preserve">         Agent: Created P0 at (10, 0)</w:t>
      </w:r>
    </w:p>
    <w:p>
      <w:pPr>
        <w:pStyle w:val="CodeBlock"/>
      </w:pPr>
      <w:r>
        <w:rPr>
          <w:rFonts w:ascii="Consolas" w:cs="Consolas" w:eastAsia="Consolas" w:hAnsi="Consolas"/>
          <w:color w:val="1B3A5C"/>
          <w:sz w:val="20"/>
          <w:szCs w:val="20"/>
        </w:rPr>
        <w:t xml:space="preserve"/>
      </w:r>
    </w:p>
    <w:p>
      <w:pPr>
        <w:pStyle w:val="CodeBlock"/>
      </w:pPr>
      <w:r>
        <w:rPr>
          <w:rFonts w:ascii="Consolas" w:cs="Consolas" w:eastAsia="Consolas" w:hAnsi="Consolas"/>
          <w:color w:val="1B3A5C"/>
          <w:sz w:val="20"/>
          <w:szCs w:val="20"/>
        </w:rPr>
        <w:t xml:space="preserve">Step 2:  "Create a point at (10, 50)"</w:t>
      </w:r>
    </w:p>
    <w:p>
      <w:pPr>
        <w:pStyle w:val="CodeBlock"/>
      </w:pPr>
      <w:r>
        <w:rPr>
          <w:rFonts w:ascii="Consolas" w:cs="Consolas" w:eastAsia="Consolas" w:hAnsi="Consolas"/>
          <w:color w:val="1B3A5C"/>
          <w:sz w:val="20"/>
          <w:szCs w:val="20"/>
        </w:rPr>
        <w:t xml:space="preserve">         Agent: Created P1 at (10, 50)</w:t>
      </w:r>
    </w:p>
    <w:p>
      <w:pPr>
        <w:pStyle w:val="CodeBlock"/>
      </w:pPr>
      <w:r>
        <w:rPr>
          <w:rFonts w:ascii="Consolas" w:cs="Consolas" w:eastAsia="Consolas" w:hAnsi="Consolas"/>
          <w:color w:val="1B3A5C"/>
          <w:sz w:val="20"/>
          <w:szCs w:val="20"/>
        </w:rPr>
        <w:t xml:space="preserve"/>
      </w:r>
    </w:p>
    <w:p>
      <w:pPr>
        <w:pStyle w:val="CodeBlock"/>
      </w:pPr>
      <w:r>
        <w:rPr>
          <w:rFonts w:ascii="Consolas" w:cs="Consolas" w:eastAsia="Consolas" w:hAnsi="Consolas"/>
          <w:color w:val="1B3A5C"/>
          <w:sz w:val="20"/>
          <w:szCs w:val="20"/>
        </w:rPr>
        <w:t xml:space="preserve">Step 3:  "Create a line through P0 and P1"</w:t>
      </w:r>
    </w:p>
    <w:p>
      <w:pPr>
        <w:pStyle w:val="CodeBlock"/>
      </w:pPr>
      <w:r>
        <w:rPr>
          <w:rFonts w:ascii="Consolas" w:cs="Consolas" w:eastAsia="Consolas" w:hAnsi="Consolas"/>
          <w:color w:val="1B3A5C"/>
          <w:sz w:val="20"/>
          <w:szCs w:val="20"/>
        </w:rPr>
        <w:t xml:space="preserve">         Agent: Created L0 — vertical line X=10</w:t>
      </w:r>
    </w:p>
    <w:p>
      <w:pPr>
        <w:pStyle w:val="CodeBlock"/>
      </w:pPr>
      <w:r>
        <w:rPr>
          <w:rFonts w:ascii="Consolas" w:cs="Consolas" w:eastAsia="Consolas" w:hAnsi="Consolas"/>
          <w:color w:val="1B3A5C"/>
          <w:sz w:val="20"/>
          <w:szCs w:val="20"/>
        </w:rPr>
        <w:t xml:space="preserve">         ← L0 is now baked. P0 and P1 are no longer needed.</w:t>
      </w:r>
    </w:p>
    <w:p>
      <w:pPr>
        <w:pStyle w:val="CodeBlock"/>
      </w:pPr>
      <w:r>
        <w:rPr>
          <w:rFonts w:ascii="Consolas" w:cs="Consolas" w:eastAsia="Consolas" w:hAnsi="Consolas"/>
          <w:color w:val="1B3A5C"/>
          <w:sz w:val="20"/>
          <w:szCs w:val="20"/>
        </w:rPr>
        <w:t xml:space="preserve"/>
      </w:r>
    </w:p>
    <w:p>
      <w:pPr>
        <w:pStyle w:val="CodeBlock"/>
      </w:pPr>
      <w:r>
        <w:rPr>
          <w:rFonts w:ascii="Consolas" w:cs="Consolas" w:eastAsia="Consolas" w:hAnsi="Consolas"/>
          <w:color w:val="1B3A5C"/>
          <w:sz w:val="20"/>
          <w:szCs w:val="20"/>
        </w:rPr>
        <w:t xml:space="preserve">Step 4:  "Delete P0 and P1"</w:t>
      </w:r>
    </w:p>
    <w:p>
      <w:pPr>
        <w:pStyle w:val="CodeBlock"/>
      </w:pPr>
      <w:r>
        <w:rPr>
          <w:rFonts w:ascii="Consolas" w:cs="Consolas" w:eastAsia="Consolas" w:hAnsi="Consolas"/>
          <w:color w:val="1B3A5C"/>
          <w:sz w:val="20"/>
          <w:szCs w:val="20"/>
        </w:rPr>
        <w:t xml:space="preserve">         Agent: P0 deleted. P1 deleted. L0 is unchanged.</w:t>
      </w:r>
    </w:p>
    <w:p>
      <w:pPr>
        <w:pStyle w:val="CodeBlock"/>
      </w:pPr>
      <w:r>
        <w:rPr>
          <w:rFonts w:ascii="Consolas" w:cs="Consolas" w:eastAsia="Consolas" w:hAnsi="Consolas"/>
          <w:color w:val="1B3A5C"/>
          <w:sz w:val="20"/>
          <w:szCs w:val="20"/>
        </w:rPr>
        <w:t xml:space="preserve"/>
      </w:r>
    </w:p>
    <w:p>
      <w:pPr>
        <w:pStyle w:val="CodeBlock"/>
      </w:pPr>
      <w:r>
        <w:rPr>
          <w:rFonts w:ascii="Consolas" w:cs="Consolas" w:eastAsia="Consolas" w:hAnsi="Consolas"/>
          <w:color w:val="1B3A5C"/>
          <w:sz w:val="20"/>
          <w:szCs w:val="20"/>
        </w:rPr>
        <w:t xml:space="preserve">Step 5:  "Create the YLarge intersection of L0 and C1"</w:t>
      </w:r>
    </w:p>
    <w:p>
      <w:pPr>
        <w:pStyle w:val="CodeBlock"/>
      </w:pPr>
      <w:r>
        <w:rPr>
          <w:rFonts w:ascii="Consolas" w:cs="Consolas" w:eastAsia="Consolas" w:hAnsi="Consolas"/>
          <w:color w:val="1B3A5C"/>
          <w:sz w:val="20"/>
          <w:szCs w:val="20"/>
        </w:rPr>
        <w:t xml:space="preserve">         Agent: Created P2 at (10, 17.32)</w:t>
      </w:r>
    </w:p>
    <w:p>
      <w:pPr>
        <w:pBdr>
          <w:left w:val="single" w:color="27AE60" w:sz="12"/>
        </w:pBdr>
        <w:spacing w:after="120" w:before="120"/>
        <w:ind w:left="720"/>
      </w:pPr>
      <w:r>
        <w:rPr>
          <w:rFonts w:ascii="Cambria" w:cs="Cambria" w:eastAsia="Cambria" w:hAnsi="Cambria"/>
          <w:i/>
          <w:iCs/>
          <w:color w:val="2E4057"/>
          <w:sz w:val="24"/>
          <w:szCs w:val="24"/>
        </w:rPr>
        <w:t xml:space="preserve">Delete construction points as soon as you have baked the geometry from them. It keeps your model clean and avoids confusion later.</w:t>
      </w:r>
    </w:p>
    <w:p>
      <w:pPr>
        <w:pStyle w:val="Heading2"/>
      </w:pPr>
      <w:bookmarkStart w:name="sec-53" w:id="1"/>
      <w:r>
        <w:rPr>
          <w:rFonts w:ascii="Calibri(Headings)" w:cs="Calibri(Headings)" w:eastAsia="Calibri(Headings)" w:hAnsi="Calibri(Headings)"/>
          <w:b/>
          <w:bCs/>
          <w:color w:val="2E75B6"/>
          <w:sz w:val="26"/>
          <w:szCs w:val="26"/>
        </w:rPr>
        <w:t xml:space="preserve">5.3  Tangency Workflow</w:t>
      </w:r>
      <w:bookmarkEnd w:id="1"/>
    </w:p>
    <w:p>
      <w:pPr>
        <w:pStyle w:val="Heading3"/>
      </w:pPr>
      <w:r>
        <w:rPr>
          <w:rFonts w:ascii="Calibri(Headings)" w:cs="Calibri(Headings)" w:eastAsia="Calibri(Headings)" w:hAnsi="Calibri(Headings)"/>
          <w:b/>
          <w:bCs/>
          <w:i/>
          <w:iCs/>
          <w:color w:val="404040"/>
          <w:sz w:val="24"/>
          <w:szCs w:val="24"/>
        </w:rPr>
        <w:t xml:space="preserve">Goal: Create a circle tangent to two lines</w:t>
      </w:r>
    </w:p>
    <w:p>
      <w:pPr>
        <w:pStyle w:val="CodeBlock"/>
      </w:pPr>
      <w:r>
        <w:rPr>
          <w:rFonts w:ascii="Consolas" w:cs="Consolas" w:eastAsia="Consolas" w:hAnsi="Consolas"/>
          <w:color w:val="1B3A5C"/>
          <w:sz w:val="20"/>
          <w:szCs w:val="20"/>
        </w:rPr>
        <w:t xml:space="preserve">Setup:   L0 = horizontal line Y=0</w:t>
      </w:r>
    </w:p>
    <w:p>
      <w:pPr>
        <w:pStyle w:val="CodeBlock"/>
      </w:pPr>
      <w:r>
        <w:rPr>
          <w:rFonts w:ascii="Consolas" w:cs="Consolas" w:eastAsia="Consolas" w:hAnsi="Consolas"/>
          <w:color w:val="1B3A5C"/>
          <w:sz w:val="20"/>
          <w:szCs w:val="20"/>
        </w:rPr>
        <w:t xml:space="preserve">         L1 = vertical line X=100</w:t>
      </w:r>
    </w:p>
    <w:p>
      <w:pPr>
        <w:pStyle w:val="CodeBlock"/>
      </w:pPr>
      <w:r>
        <w:rPr>
          <w:rFonts w:ascii="Consolas" w:cs="Consolas" w:eastAsia="Consolas" w:hAnsi="Consolas"/>
          <w:color w:val="1B3A5C"/>
          <w:sz w:val="20"/>
          <w:szCs w:val="20"/>
        </w:rPr>
        <w:t xml:space="preserve">         Radius = 20</w:t>
      </w:r>
    </w:p>
    <w:p>
      <w:pPr>
        <w:pStyle w:val="CodeBlock"/>
      </w:pPr>
      <w:r>
        <w:rPr>
          <w:rFonts w:ascii="Consolas" w:cs="Consolas" w:eastAsia="Consolas" w:hAnsi="Consolas"/>
          <w:color w:val="1B3A5C"/>
          <w:sz w:val="20"/>
          <w:szCs w:val="20"/>
        </w:rPr>
        <w:t xml:space="preserve"/>
      </w:r>
    </w:p>
    <w:p>
      <w:pPr>
        <w:pStyle w:val="CodeBlock"/>
      </w:pPr>
      <w:r>
        <w:rPr>
          <w:rFonts w:ascii="Consolas" w:cs="Consolas" w:eastAsia="Consolas" w:hAnsi="Consolas"/>
          <w:color w:val="1B3A5C"/>
          <w:sz w:val="20"/>
          <w:szCs w:val="20"/>
        </w:rPr>
        <w:t xml:space="preserve">Command: "Create a circle of radius 20 tangent to L0 above and to the left of L1"</w:t>
      </w:r>
    </w:p>
    <w:p>
      <w:pPr>
        <w:pStyle w:val="CodeBlock"/>
      </w:pPr>
      <w:r>
        <w:rPr>
          <w:rFonts w:ascii="Consolas" w:cs="Consolas" w:eastAsia="Consolas" w:hAnsi="Consolas"/>
          <w:color w:val="1B3A5C"/>
          <w:sz w:val="20"/>
          <w:szCs w:val="20"/>
        </w:rPr>
        <w:t xml:space="preserve">Agent:   "I interpret this as: Circle tangent to L0 (YLarge) and L1 (XSmall), R=20"</w:t>
      </w:r>
    </w:p>
    <w:p>
      <w:pPr>
        <w:pStyle w:val="CodeBlock"/>
      </w:pPr>
      <w:r>
        <w:rPr>
          <w:rFonts w:ascii="Consolas" w:cs="Consolas" w:eastAsia="Consolas" w:hAnsi="Consolas"/>
          <w:color w:val="1B3A5C"/>
          <w:sz w:val="20"/>
          <w:szCs w:val="20"/>
        </w:rPr>
        <w:t xml:space="preserve">         "Function: Circle_TangentToTwoLines(L0, L1, R=20), selectors YLarge+XSmall"</w:t>
      </w:r>
    </w:p>
    <w:p>
      <w:pPr>
        <w:pStyle w:val="CodeBlock"/>
      </w:pPr>
      <w:r>
        <w:rPr>
          <w:rFonts w:ascii="Consolas" w:cs="Consolas" w:eastAsia="Consolas" w:hAnsi="Consolas"/>
          <w:color w:val="1B3A5C"/>
          <w:sz w:val="20"/>
          <w:szCs w:val="20"/>
        </w:rPr>
        <w:t xml:space="preserve">         "This will create a circle centred at (80, 20). Proceed? (yes/no)"</w:t>
      </w:r>
    </w:p>
    <w:p>
      <w:pPr>
        <w:pStyle w:val="CodeBlock"/>
      </w:pPr>
      <w:r>
        <w:rPr>
          <w:rFonts w:ascii="Consolas" w:cs="Consolas" w:eastAsia="Consolas" w:hAnsi="Consolas"/>
          <w:color w:val="1B3A5C"/>
          <w:sz w:val="20"/>
          <w:szCs w:val="20"/>
        </w:rPr>
        <w:t xml:space="preserve">You:     "yes"</w:t>
      </w:r>
    </w:p>
    <w:p>
      <w:pPr>
        <w:pStyle w:val="CodeBlock"/>
      </w:pPr>
      <w:r>
        <w:rPr>
          <w:rFonts w:ascii="Consolas" w:cs="Consolas" w:eastAsia="Consolas" w:hAnsi="Consolas"/>
          <w:color w:val="1B3A5C"/>
          <w:sz w:val="20"/>
          <w:szCs w:val="20"/>
        </w:rPr>
        <w:t xml:space="preserve">Agent:   "Created C0: centre=(80, 20), radius=20"</w:t>
      </w:r>
    </w:p>
    <w:p>
      <w:pPr>
        <w:spacing w:after="80" w:before="80"/>
      </w:pPr>
      <w:r>
        <w:rPr>
          <w:rFonts w:ascii="Cambria" w:cs="Cambria" w:eastAsia="Cambria" w:hAnsi="Cambria"/>
          <w:sz w:val="24"/>
          <w:szCs w:val="24"/>
        </w:rPr>
        <w:t xml:space="preserve">Notice the agent shows its interpretation before executing. For tangency operations with multiple selectors, always confirm the interpretation before proceeding.</w:t>
      </w:r>
    </w:p>
    <w:p>
      <w:pPr>
        <w:pStyle w:val="Heading2"/>
      </w:pPr>
      <w:bookmarkStart w:name="sec-54" w:id="1"/>
      <w:r>
        <w:rPr>
          <w:rFonts w:ascii="Calibri(Headings)" w:cs="Calibri(Headings)" w:eastAsia="Calibri(Headings)" w:hAnsi="Calibri(Headings)"/>
          <w:b/>
          <w:bCs/>
          <w:color w:val="2E75B6"/>
          <w:sz w:val="26"/>
          <w:szCs w:val="26"/>
        </w:rPr>
        <w:t xml:space="preserve">5.4  Cleaning Up — Deleting Points</w:t>
      </w:r>
      <w:bookmarkEnd w:id="1"/>
    </w:p>
    <w:p>
      <w:pPr>
        <w:spacing w:after="80" w:before="80"/>
      </w:pPr>
      <w:r>
        <w:rPr>
          <w:rFonts w:ascii="Cambria" w:cs="Cambria" w:eastAsia="Cambria" w:hAnsi="Cambria"/>
          <w:sz w:val="24"/>
          <w:szCs w:val="24"/>
        </w:rPr>
        <w:t xml:space="preserve">A common pattern in XyzPilot workflows is to create several construction points, build the geometry you need, then delete all the points. This is correct and expected behaviour.</w:t>
      </w:r>
    </w:p>
    <w:p>
      <w:pPr>
        <w:pStyle w:val="CodeBlock"/>
      </w:pPr>
      <w:r>
        <w:rPr>
          <w:rFonts w:ascii="Consolas" w:cs="Consolas" w:eastAsia="Consolas" w:hAnsi="Consolas"/>
          <w:color w:val="1B3A5C"/>
          <w:sz w:val="20"/>
          <w:szCs w:val="20"/>
        </w:rPr>
        <w:t xml:space="preserve">Workflow:</w:t>
      </w:r>
    </w:p>
    <w:p>
      <w:pPr>
        <w:pStyle w:val="CodeBlock"/>
      </w:pPr>
      <w:r>
        <w:rPr>
          <w:rFonts w:ascii="Consolas" w:cs="Consolas" w:eastAsia="Consolas" w:hAnsi="Consolas"/>
          <w:color w:val="1B3A5C"/>
          <w:sz w:val="20"/>
          <w:szCs w:val="20"/>
        </w:rPr>
        <w:t xml:space="preserve">  Create P0, P1, P2, P3  ← construction points</w:t>
      </w:r>
    </w:p>
    <w:p>
      <w:pPr>
        <w:pStyle w:val="CodeBlock"/>
      </w:pPr>
      <w:r>
        <w:rPr>
          <w:rFonts w:ascii="Consolas" w:cs="Consolas" w:eastAsia="Consolas" w:hAnsi="Consolas"/>
          <w:color w:val="1B3A5C"/>
          <w:sz w:val="20"/>
          <w:szCs w:val="20"/>
        </w:rPr>
        <w:t xml:space="preserve">  Create L0 through P0, P1</w:t>
      </w:r>
    </w:p>
    <w:p>
      <w:pPr>
        <w:pStyle w:val="CodeBlock"/>
      </w:pPr>
      <w:r>
        <w:rPr>
          <w:rFonts w:ascii="Consolas" w:cs="Consolas" w:eastAsia="Consolas" w:hAnsi="Consolas"/>
          <w:color w:val="1B3A5C"/>
          <w:sz w:val="20"/>
          <w:szCs w:val="20"/>
        </w:rPr>
        <w:t xml:space="preserve">  Create L1 through P2, P3</w:t>
      </w:r>
    </w:p>
    <w:p>
      <w:pPr>
        <w:pStyle w:val="CodeBlock"/>
      </w:pPr>
      <w:r>
        <w:rPr>
          <w:rFonts w:ascii="Consolas" w:cs="Consolas" w:eastAsia="Consolas" w:hAnsi="Consolas"/>
          <w:color w:val="1B3A5C"/>
          <w:sz w:val="20"/>
          <w:szCs w:val="20"/>
        </w:rPr>
        <w:t xml:space="preserve">  Create C0 tangent to L0 and L1</w:t>
      </w:r>
    </w:p>
    <w:p>
      <w:pPr>
        <w:pStyle w:val="CodeBlock"/>
      </w:pPr>
      <w:r>
        <w:rPr>
          <w:rFonts w:ascii="Consolas" w:cs="Consolas" w:eastAsia="Consolas" w:hAnsi="Consolas"/>
          <w:color w:val="1B3A5C"/>
          <w:sz w:val="20"/>
          <w:szCs w:val="20"/>
        </w:rPr>
        <w:t xml:space="preserve">  Delete P0, P1, P2, P3  ← safe — L0, L1, C0 are all baked</w:t>
      </w:r>
    </w:p>
    <w:p>
      <w:pPr>
        <w:pStyle w:val="CodeBlock"/>
      </w:pPr>
      <w:r>
        <w:rPr>
          <w:rFonts w:ascii="Consolas" w:cs="Consolas" w:eastAsia="Consolas" w:hAnsi="Consolas"/>
          <w:color w:val="1B3A5C"/>
          <w:sz w:val="20"/>
          <w:szCs w:val="20"/>
        </w:rPr>
        <w:t xml:space="preserve">  Model now contains: L0, L1, C0  ← clean product geometry</w:t>
      </w:r>
    </w:p>
    <w:p>
      <w:pPr>
        <w:pBdr>
          <w:left w:val="single" w:color="E67E22" w:sz="12"/>
        </w:pBdr>
        <w:spacing w:after="120" w:before="120"/>
        <w:ind w:left="720"/>
      </w:pPr>
      <w:r>
        <w:rPr>
          <w:rFonts w:ascii="Cambria" w:cs="Cambria" w:eastAsia="Cambria" w:hAnsi="Cambria"/>
          <w:i/>
          <w:iCs/>
          <w:color w:val="2E4057"/>
          <w:sz w:val="24"/>
          <w:szCs w:val="24"/>
        </w:rPr>
        <w:t xml:space="preserve">Only delete points after the geometry built from them is complete. If you delete a point that is still needed as an input to a command you have not yet issued, the agent will report it as missing.</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ownstream" w:id="1"/>
      <w:r>
        <w:rPr>
          <w:rFonts w:ascii="Calibri(Headings)" w:cs="Calibri(Headings)" w:eastAsia="Calibri(Headings)" w:hAnsi="Calibri(Headings)"/>
          <w:b/>
          <w:bCs/>
          <w:color w:val="4F81BD"/>
          <w:sz w:val="32"/>
          <w:szCs w:val="32"/>
        </w:rPr>
        <w:t xml:space="preserve">6.  When Geometry Changes — Downstream Effects</w:t>
      </w:r>
      <w:bookmarkEnd w:id="1"/>
    </w:p>
    <w:p>
      <w:pPr>
        <w:spacing w:after="80" w:before="80"/>
      </w:pPr>
      <w:r>
        <w:rPr>
          <w:rFonts w:ascii="Cambria" w:cs="Cambria" w:eastAsia="Cambria" w:hAnsi="Cambria"/>
          <w:sz w:val="24"/>
          <w:szCs w:val="24"/>
        </w:rPr>
        <w:t xml:space="preserve">Product-tier geometry (Lines, Arcs, Circles, Toolpaths) can be used as inputs to create other product-tier geometry. When you modify a line or arc that other geometry was built from, the downstream geometry may become inconsistent.</w:t>
      </w:r>
    </w:p>
    <w:p>
      <w:pPr>
        <w:spacing w:after="80" w:before="80"/>
      </w:pPr>
      <w:r>
        <w:rPr>
          <w:rFonts w:ascii="Cambria" w:cs="Cambria" w:eastAsia="Cambria" w:hAnsi="Cambria"/>
          <w:sz w:val="24"/>
          <w:szCs w:val="24"/>
        </w:rPr>
        <w:t xml:space="preserve">The agent tracks these relationships and warns you when a modification affects downstream geometry.</w:t>
      </w:r>
    </w:p>
    <w:p>
      <w:pPr>
        <w:pStyle w:val="Heading2"/>
      </w:pPr>
      <w:r>
        <w:rPr>
          <w:rFonts w:ascii="Calibri(Headings)" w:cs="Calibri(Headings)" w:eastAsia="Calibri(Headings)" w:hAnsi="Calibri(Headings)"/>
          <w:b/>
          <w:bCs/>
          <w:color w:val="2E75B6"/>
          <w:sz w:val="26"/>
          <w:szCs w:val="26"/>
        </w:rPr>
        <w:t xml:space="preserve">6.1  What a Downstream Warning Looks Like</w:t>
      </w:r>
    </w:p>
    <w:p>
      <w:pPr>
        <w:pStyle w:val="CodeBlock"/>
      </w:pPr>
      <w:r>
        <w:rPr>
          <w:rFonts w:ascii="Consolas" w:cs="Consolas" w:eastAsia="Consolas" w:hAnsi="Consolas"/>
          <w:color w:val="1B3A5C"/>
          <w:sz w:val="20"/>
          <w:szCs w:val="20"/>
        </w:rPr>
        <w:t xml:space="preserve">You:   "Modify L2 — move the start point to (0, 10)"</w:t>
      </w:r>
    </w:p>
    <w:p>
      <w:pPr>
        <w:pStyle w:val="CodeBlock"/>
      </w:pPr>
      <w:r>
        <w:rPr>
          <w:rFonts w:ascii="Consolas" w:cs="Consolas" w:eastAsia="Consolas" w:hAnsi="Consolas"/>
          <w:color w:val="1B3A5C"/>
          <w:sz w:val="20"/>
          <w:szCs w:val="20"/>
        </w:rPr>
        <w:t xml:space="preserve">Agent: "L2 modified. The following geometry depends on L2 and has been flagged:"</w:t>
      </w:r>
    </w:p>
    <w:p>
      <w:pPr>
        <w:pStyle w:val="CodeBlock"/>
      </w:pPr>
      <w:r>
        <w:rPr>
          <w:rFonts w:ascii="Consolas" w:cs="Consolas" w:eastAsia="Consolas" w:hAnsi="Consolas"/>
          <w:color w:val="1B3A5C"/>
          <w:sz w:val="20"/>
          <w:szCs w:val="20"/>
        </w:rPr>
        <w:t xml:space="preserve">       "  [Inconsistent] A3 — Arc tangent to L2 (now needs recheck)"</w:t>
      </w:r>
    </w:p>
    <w:p>
      <w:pPr>
        <w:pStyle w:val="CodeBlock"/>
      </w:pPr>
      <w:r>
        <w:rPr>
          <w:rFonts w:ascii="Consolas" w:cs="Consolas" w:eastAsia="Consolas" w:hAnsi="Consolas"/>
          <w:color w:val="1B3A5C"/>
          <w:sz w:val="20"/>
          <w:szCs w:val="20"/>
        </w:rPr>
        <w:t xml:space="preserve">       "  [Inconsistent] T1 — Toolpath segment using A3"</w:t>
      </w:r>
    </w:p>
    <w:p>
      <w:pPr>
        <w:pStyle w:val="CodeBlock"/>
      </w:pPr>
      <w:r>
        <w:rPr>
          <w:rFonts w:ascii="Consolas" w:cs="Consolas" w:eastAsia="Consolas" w:hAnsi="Consolas"/>
          <w:color w:val="1B3A5C"/>
          <w:sz w:val="20"/>
          <w:szCs w:val="20"/>
        </w:rPr>
        <w:t xml:space="preserve">       "Options:"</w:t>
      </w:r>
    </w:p>
    <w:p>
      <w:pPr>
        <w:pStyle w:val="CodeBlock"/>
      </w:pPr>
      <w:r>
        <w:rPr>
          <w:rFonts w:ascii="Consolas" w:cs="Consolas" w:eastAsia="Consolas" w:hAnsi="Consolas"/>
          <w:color w:val="1B3A5C"/>
          <w:sz w:val="20"/>
          <w:szCs w:val="20"/>
        </w:rPr>
        <w:t xml:space="preserve">       "  [1] Recompute A3 and T1 automatically"</w:t>
      </w:r>
    </w:p>
    <w:p>
      <w:pPr>
        <w:pStyle w:val="CodeBlock"/>
      </w:pPr>
      <w:r>
        <w:rPr>
          <w:rFonts w:ascii="Consolas" w:cs="Consolas" w:eastAsia="Consolas" w:hAnsi="Consolas"/>
          <w:color w:val="1B3A5C"/>
          <w:sz w:val="20"/>
          <w:szCs w:val="20"/>
        </w:rPr>
        <w:t xml:space="preserve">       "  [2] Recompute A3 only"</w:t>
      </w:r>
    </w:p>
    <w:p>
      <w:pPr>
        <w:pStyle w:val="CodeBlock"/>
      </w:pPr>
      <w:r>
        <w:rPr>
          <w:rFonts w:ascii="Consolas" w:cs="Consolas" w:eastAsia="Consolas" w:hAnsi="Consolas"/>
          <w:color w:val="1B3A5C"/>
          <w:sz w:val="20"/>
          <w:szCs w:val="20"/>
        </w:rPr>
        <w:t xml:space="preserve">       "  [3] Leave flagged — I will resolve manually"</w:t>
      </w:r>
    </w:p>
    <w:p>
      <w:pPr>
        <w:pStyle w:val="Heading2"/>
      </w:pPr>
      <w:r>
        <w:rPr>
          <w:rFonts w:ascii="Calibri(Headings)" w:cs="Calibri(Headings)" w:eastAsia="Calibri(Headings)" w:hAnsi="Calibri(Headings)"/>
          <w:b/>
          <w:bCs/>
          <w:color w:val="2E75B6"/>
          <w:sz w:val="26"/>
          <w:szCs w:val="26"/>
        </w:rPr>
        <w:t xml:space="preserve">6.2  Recompute vs. Manual Resolution</w:t>
      </w:r>
    </w:p>
    <w:p>
      <w:pPr>
        <w:spacing w:after="80" w:before="80"/>
      </w:pPr>
      <w:r>
        <w:rPr>
          <w:rFonts w:ascii="Cambria" w:cs="Cambria" w:eastAsia="Cambria" w:hAnsi="Cambria"/>
          <w:sz w:val="24"/>
          <w:szCs w:val="24"/>
        </w:rPr>
        <w:t xml:space="preserve">Choosing recompute asks XyzPilot to re-run the original construction with the updated inputs. In most cases this is what you want. However:</w:t>
      </w:r>
    </w:p>
    <w:p>
      <w:pPr>
        <w:pStyle w:val="ListParagraph"/>
        <w:numPr>
          <w:ilvl w:val="0"/>
          <w:numId w:val="2"/>
        </w:numPr>
      </w:pPr>
      <w:r>
        <w:rPr>
          <w:rFonts w:ascii="Cambria" w:cs="Cambria" w:eastAsia="Cambria" w:hAnsi="Cambria"/>
          <w:sz w:val="24"/>
          <w:szCs w:val="24"/>
        </w:rPr>
        <w:t xml:space="preserve">If the original selector is no longer valid (e.g. the arc no longer intersects the modified line), the agent will tell you and ask for a new selector</w:t>
      </w:r>
    </w:p>
    <w:p>
      <w:pPr>
        <w:pStyle w:val="ListParagraph"/>
        <w:numPr>
          <w:ilvl w:val="0"/>
          <w:numId w:val="2"/>
        </w:numPr>
      </w:pPr>
      <w:r>
        <w:rPr>
          <w:rFonts w:ascii="Cambria" w:cs="Cambria" w:eastAsia="Cambria" w:hAnsi="Cambria"/>
          <w:sz w:val="24"/>
          <w:szCs w:val="24"/>
        </w:rPr>
        <w:t xml:space="preserve">If you want to keep the downstream geometry as-is and accept the inconsistency, choose option 3 — but be aware the toolpath may contain geometric errors</w:t>
      </w:r>
    </w:p>
    <w:p>
      <w:pPr>
        <w:pBdr>
          <w:left w:val="single" w:color="27AE60" w:sz="12"/>
        </w:pBdr>
        <w:spacing w:after="120" w:before="120"/>
        <w:ind w:left="720"/>
      </w:pPr>
      <w:r>
        <w:rPr>
          <w:rFonts w:ascii="Cambria" w:cs="Cambria" w:eastAsia="Cambria" w:hAnsi="Cambria"/>
          <w:i/>
          <w:iCs/>
          <w:color w:val="2E4057"/>
          <w:sz w:val="24"/>
          <w:szCs w:val="24"/>
        </w:rPr>
        <w:t xml:space="preserve">Recompute is almost always the right choice. It takes seconds and ensures your model stays consistent.</w:t>
      </w:r>
    </w:p>
    <w:p>
      <w:pPr>
        <w:pStyle w:val="Heading2"/>
      </w:pPr>
      <w:r>
        <w:rPr>
          <w:rFonts w:ascii="Calibri(Headings)" w:cs="Calibri(Headings)" w:eastAsia="Calibri(Headings)" w:hAnsi="Calibri(Headings)"/>
          <w:b/>
          <w:bCs/>
          <w:color w:val="2E75B6"/>
          <w:sz w:val="26"/>
          <w:szCs w:val="26"/>
        </w:rPr>
        <w:t xml:space="preserve">6.3  Deleting Product-Tier Geometry</w:t>
      </w:r>
    </w:p>
    <w:p>
      <w:pPr>
        <w:spacing w:after="80" w:before="80"/>
      </w:pPr>
      <w:r>
        <w:rPr>
          <w:rFonts w:ascii="Cambria" w:cs="Cambria" w:eastAsia="Cambria" w:hAnsi="Cambria"/>
          <w:sz w:val="24"/>
          <w:szCs w:val="24"/>
        </w:rPr>
        <w:t xml:space="preserve">If you delete a Line, Arc, or Circle that other geometry was built from, the agent warns you before proceeding:</w:t>
      </w:r>
    </w:p>
    <w:p>
      <w:pPr>
        <w:pStyle w:val="CodeBlock"/>
      </w:pPr>
      <w:r>
        <w:rPr>
          <w:rFonts w:ascii="Consolas" w:cs="Consolas" w:eastAsia="Consolas" w:hAnsi="Consolas"/>
          <w:color w:val="1B3A5C"/>
          <w:sz w:val="20"/>
          <w:szCs w:val="20"/>
        </w:rPr>
        <w:t xml:space="preserve">You:   "Delete L2"</w:t>
      </w:r>
    </w:p>
    <w:p>
      <w:pPr>
        <w:pStyle w:val="CodeBlock"/>
      </w:pPr>
      <w:r>
        <w:rPr>
          <w:rFonts w:ascii="Consolas" w:cs="Consolas" w:eastAsia="Consolas" w:hAnsi="Consolas"/>
          <w:color w:val="1B3A5C"/>
          <w:sz w:val="20"/>
          <w:szCs w:val="20"/>
        </w:rPr>
        <w:t xml:space="preserve">Agent: "Warning: A3 was built using L2. Deleting L2 will leave A3 without a valid input."</w:t>
      </w:r>
    </w:p>
    <w:p>
      <w:pPr>
        <w:pStyle w:val="CodeBlock"/>
      </w:pPr>
      <w:r>
        <w:rPr>
          <w:rFonts w:ascii="Consolas" w:cs="Consolas" w:eastAsia="Consolas" w:hAnsi="Consolas"/>
          <w:color w:val="1B3A5C"/>
          <w:sz w:val="20"/>
          <w:szCs w:val="20"/>
        </w:rPr>
        <w:t xml:space="preserve">       "Confirm deletion? (yes / no)"</w:t>
      </w:r>
    </w:p>
    <w:p>
      <w:pPr>
        <w:spacing w:after="80" w:before="80"/>
      </w:pPr>
      <w:r>
        <w:rPr>
          <w:rFonts w:ascii="Cambria" w:cs="Cambria" w:eastAsia="Cambria" w:hAnsi="Cambria"/>
          <w:sz w:val="24"/>
          <w:szCs w:val="24"/>
        </w:rPr>
        <w:t xml:space="preserve">If you confirm, A3 is flagged as orphaned — it exists in the model but its defining input is gone. You will need to either delete A3 or provide a replacement line before the toolpath can be used.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eferred" w:id="1"/>
      <w:r>
        <w:rPr>
          <w:rFonts w:ascii="Calibri(Headings)" w:cs="Calibri(Headings)" w:eastAsia="Calibri(Headings)" w:hAnsi="Calibri(Headings)"/>
          <w:b/>
          <w:bCs/>
          <w:color w:val="4F81BD"/>
          <w:sz w:val="32"/>
          <w:szCs w:val="32"/>
        </w:rPr>
        <w:t xml:space="preserve">7.  Deferred Commands — Working Ahead</w:t>
      </w:r>
      <w:bookmarkEnd w:id="1"/>
    </w:p>
    <w:p>
      <w:pPr>
        <w:spacing w:after="80" w:before="80"/>
      </w:pPr>
      <w:r>
        <w:rPr>
          <w:rFonts w:ascii="Cambria" w:cs="Cambria" w:eastAsia="Cambria" w:hAnsi="Cambria"/>
          <w:sz w:val="24"/>
          <w:szCs w:val="24"/>
        </w:rPr>
        <w:t xml:space="preserve">Sometimes you want to describe a construction before all the inputs exist. For example, you might want to define a circle that passes through a point you have not created yet. The agent supports this through deferred commands.</w:t>
      </w:r>
    </w:p>
    <w:p>
      <w:pPr>
        <w:pStyle w:val="Heading2"/>
      </w:pPr>
      <w:r>
        <w:rPr>
          <w:rFonts w:ascii="Calibri(Headings)" w:cs="Calibri(Headings)" w:eastAsia="Calibri(Headings)" w:hAnsi="Calibri(Headings)"/>
          <w:b/>
          <w:bCs/>
          <w:color w:val="2E75B6"/>
          <w:sz w:val="26"/>
          <w:szCs w:val="26"/>
        </w:rPr>
        <w:t xml:space="preserve">7.1  How to Defer a Command</w:t>
      </w:r>
    </w:p>
    <w:p>
      <w:pPr>
        <w:pStyle w:val="CodeBlock"/>
      </w:pPr>
      <w:r>
        <w:rPr>
          <w:rFonts w:ascii="Consolas" w:cs="Consolas" w:eastAsia="Consolas" w:hAnsi="Consolas"/>
          <w:color w:val="1B3A5C"/>
          <w:sz w:val="20"/>
          <w:szCs w:val="20"/>
        </w:rPr>
        <w:t xml:space="preserve">You:   "Create a circle centred at P5 with radius 30"</w:t>
      </w:r>
    </w:p>
    <w:p>
      <w:pPr>
        <w:pStyle w:val="CodeBlock"/>
      </w:pPr>
      <w:r>
        <w:rPr>
          <w:rFonts w:ascii="Consolas" w:cs="Consolas" w:eastAsia="Consolas" w:hAnsi="Consolas"/>
          <w:color w:val="1B3A5C"/>
          <w:sz w:val="20"/>
          <w:szCs w:val="20"/>
        </w:rPr>
        <w:t xml:space="preserve">       (P5 does not exist yet)</w:t>
      </w:r>
    </w:p>
    <w:p>
      <w:pPr>
        <w:pStyle w:val="CodeBlock"/>
      </w:pPr>
      <w:r>
        <w:rPr>
          <w:rFonts w:ascii="Consolas" w:cs="Consolas" w:eastAsia="Consolas" w:hAnsi="Consolas"/>
          <w:color w:val="1B3A5C"/>
          <w:sz w:val="20"/>
          <w:szCs w:val="20"/>
        </w:rPr>
        <w:t xml:space="preserve">Agent: "P5 does not exist yet. Defer this command until P5 is created? (yes / no)"</w:t>
      </w:r>
    </w:p>
    <w:p>
      <w:pPr>
        <w:pStyle w:val="CodeBlock"/>
      </w:pPr>
      <w:r>
        <w:rPr>
          <w:rFonts w:ascii="Consolas" w:cs="Consolas" w:eastAsia="Consolas" w:hAnsi="Consolas"/>
          <w:color w:val="1B3A5C"/>
          <w:sz w:val="20"/>
          <w:szCs w:val="20"/>
        </w:rPr>
        <w:t xml:space="preserve">You:   "yes"</w:t>
      </w:r>
    </w:p>
    <w:p>
      <w:pPr>
        <w:pStyle w:val="CodeBlock"/>
      </w:pPr>
      <w:r>
        <w:rPr>
          <w:rFonts w:ascii="Consolas" w:cs="Consolas" w:eastAsia="Consolas" w:hAnsi="Consolas"/>
          <w:color w:val="1B3A5C"/>
          <w:sz w:val="20"/>
          <w:szCs w:val="20"/>
        </w:rPr>
        <w:t xml:space="preserve">Agent: "Command deferred. Waiting for: P5 (Point)"</w:t>
      </w:r>
    </w:p>
    <w:p>
      <w:pPr>
        <w:pStyle w:val="CodeBlock"/>
      </w:pPr>
      <w:r>
        <w:rPr>
          <w:rFonts w:ascii="Consolas" w:cs="Consolas" w:eastAsia="Consolas" w:hAnsi="Consolas"/>
          <w:color w:val="1B3A5C"/>
          <w:sz w:val="20"/>
          <w:szCs w:val="20"/>
        </w:rPr>
        <w:t xml:space="preserve">       "When P5 is created, the circle will be created automatically."</w:t>
      </w:r>
    </w:p>
    <w:p>
      <w:pPr>
        <w:pStyle w:val="Heading2"/>
      </w:pPr>
      <w:r>
        <w:rPr>
          <w:rFonts w:ascii="Calibri(Headings)" w:cs="Calibri(Headings)" w:eastAsia="Calibri(Headings)" w:hAnsi="Calibri(Headings)"/>
          <w:b/>
          <w:bCs/>
          <w:color w:val="2E75B6"/>
          <w:sz w:val="26"/>
          <w:szCs w:val="26"/>
        </w:rPr>
        <w:t xml:space="preserve">7.2  What Happens When the Input Is Created</w:t>
      </w:r>
    </w:p>
    <w:p>
      <w:pPr>
        <w:pStyle w:val="CodeBlock"/>
      </w:pPr>
      <w:r>
        <w:rPr>
          <w:rFonts w:ascii="Consolas" w:cs="Consolas" w:eastAsia="Consolas" w:hAnsi="Consolas"/>
          <w:color w:val="1B3A5C"/>
          <w:sz w:val="20"/>
          <w:szCs w:val="20"/>
        </w:rPr>
        <w:t xml:space="preserve">You:   "Create a point at (40, 60)"</w:t>
      </w:r>
    </w:p>
    <w:p>
      <w:pPr>
        <w:pStyle w:val="CodeBlock"/>
      </w:pPr>
      <w:r>
        <w:rPr>
          <w:rFonts w:ascii="Consolas" w:cs="Consolas" w:eastAsia="Consolas" w:hAnsi="Consolas"/>
          <w:color w:val="1B3A5C"/>
          <w:sz w:val="20"/>
          <w:szCs w:val="20"/>
        </w:rPr>
        <w:t xml:space="preserve">Agent: "Created P5 at (40, 60)"</w:t>
      </w:r>
    </w:p>
    <w:p>
      <w:pPr>
        <w:pStyle w:val="CodeBlock"/>
      </w:pPr>
      <w:r>
        <w:rPr>
          <w:rFonts w:ascii="Consolas" w:cs="Consolas" w:eastAsia="Consolas" w:hAnsi="Consolas"/>
          <w:color w:val="1B3A5C"/>
          <w:sz w:val="20"/>
          <w:szCs w:val="20"/>
        </w:rPr>
        <w:t xml:space="preserve">       "Deferred command resolved automatically:"</w:t>
      </w:r>
    </w:p>
    <w:p>
      <w:pPr>
        <w:pStyle w:val="CodeBlock"/>
      </w:pPr>
      <w:r>
        <w:rPr>
          <w:rFonts w:ascii="Consolas" w:cs="Consolas" w:eastAsia="Consolas" w:hAnsi="Consolas"/>
          <w:color w:val="1B3A5C"/>
          <w:sz w:val="20"/>
          <w:szCs w:val="20"/>
        </w:rPr>
        <w:t xml:space="preserve">       "Created C2: centre=(40, 60), radius=30"</w:t>
      </w:r>
    </w:p>
    <w:p>
      <w:pPr>
        <w:spacing w:after="80" w:before="80"/>
      </w:pPr>
      <w:r>
        <w:rPr>
          <w:rFonts w:ascii="Cambria" w:cs="Cambria" w:eastAsia="Cambria" w:hAnsi="Cambria"/>
          <w:sz w:val="24"/>
          <w:szCs w:val="24"/>
        </w:rPr>
        <w:t xml:space="preserve">The deferred command executes automatically as soon as its missing input is created. You do not need to re-issue the command.</w:t>
      </w:r>
    </w:p>
    <w:p>
      <w:pPr>
        <w:pBdr>
          <w:left w:val="single" w:color="27AE60" w:sz="12"/>
        </w:pBdr>
        <w:spacing w:after="120" w:before="120"/>
        <w:ind w:left="720"/>
      </w:pPr>
      <w:r>
        <w:rPr>
          <w:rFonts w:ascii="Cambria" w:cs="Cambria" w:eastAsia="Cambria" w:hAnsi="Cambria"/>
          <w:i/>
          <w:iCs/>
          <w:color w:val="2E4057"/>
          <w:sz w:val="24"/>
          <w:szCs w:val="24"/>
        </w:rPr>
        <w:t xml:space="preserve">Deferred commands are useful when you are planning a construction sequence and want to describe the full intent before working through the steps.</w:t>
      </w:r>
    </w:p>
    <w:p>
      <w:pPr>
        <w:pStyle w:val="Heading2"/>
      </w:pPr>
      <w:r>
        <w:rPr>
          <w:rFonts w:ascii="Calibri(Headings)" w:cs="Calibri(Headings)" w:eastAsia="Calibri(Headings)" w:hAnsi="Calibri(Headings)"/>
          <w:b/>
          <w:bCs/>
          <w:color w:val="2E75B6"/>
          <w:sz w:val="26"/>
          <w:szCs w:val="26"/>
        </w:rPr>
        <w:t xml:space="preserve">7.3  Viewing and Cancelling Deferred Commands</w:t>
      </w:r>
    </w:p>
    <w:p>
      <w:pPr>
        <w:pStyle w:val="CodeBlock"/>
      </w:pPr>
      <w:r>
        <w:rPr>
          <w:rFonts w:ascii="Consolas" w:cs="Consolas" w:eastAsia="Consolas" w:hAnsi="Consolas"/>
          <w:color w:val="1B3A5C"/>
          <w:sz w:val="20"/>
          <w:szCs w:val="20"/>
        </w:rPr>
        <w:t xml:space="preserve">You:   "Show deferred commands"</w:t>
      </w:r>
    </w:p>
    <w:p>
      <w:pPr>
        <w:pStyle w:val="CodeBlock"/>
      </w:pPr>
      <w:r>
        <w:rPr>
          <w:rFonts w:ascii="Consolas" w:cs="Consolas" w:eastAsia="Consolas" w:hAnsi="Consolas"/>
          <w:color w:val="1B3A5C"/>
          <w:sz w:val="20"/>
          <w:szCs w:val="20"/>
        </w:rPr>
        <w:t xml:space="preserve">Agent: "1 deferred command pending:"</w:t>
      </w:r>
    </w:p>
    <w:p>
      <w:pPr>
        <w:pStyle w:val="CodeBlock"/>
      </w:pPr>
      <w:r>
        <w:rPr>
          <w:rFonts w:ascii="Consolas" w:cs="Consolas" w:eastAsia="Consolas" w:hAnsi="Consolas"/>
          <w:color w:val="1B3A5C"/>
          <w:sz w:val="20"/>
          <w:szCs w:val="20"/>
        </w:rPr>
        <w:t xml:space="preserve">       "  DC-001: Circle centred at P5, R=30 — waiting for P5 (Point)"</w:t>
      </w:r>
    </w:p>
    <w:p>
      <w:pPr>
        <w:pStyle w:val="CodeBlock"/>
      </w:pPr>
      <w:r>
        <w:rPr>
          <w:rFonts w:ascii="Consolas" w:cs="Consolas" w:eastAsia="Consolas" w:hAnsi="Consolas"/>
          <w:color w:val="1B3A5C"/>
          <w:sz w:val="20"/>
          <w:szCs w:val="20"/>
        </w:rPr>
        <w:t xml:space="preserve"/>
      </w:r>
    </w:p>
    <w:p>
      <w:pPr>
        <w:pStyle w:val="CodeBlock"/>
      </w:pPr>
      <w:r>
        <w:rPr>
          <w:rFonts w:ascii="Consolas" w:cs="Consolas" w:eastAsia="Consolas" w:hAnsi="Consolas"/>
          <w:color w:val="1B3A5C"/>
          <w:sz w:val="20"/>
          <w:szCs w:val="20"/>
        </w:rPr>
        <w:t xml:space="preserve">You:   "Cancel DC-001"</w:t>
      </w:r>
    </w:p>
    <w:p>
      <w:pPr>
        <w:pStyle w:val="CodeBlock"/>
      </w:pPr>
      <w:r>
        <w:rPr>
          <w:rFonts w:ascii="Consolas" w:cs="Consolas" w:eastAsia="Consolas" w:hAnsi="Consolas"/>
          <w:color w:val="1B3A5C"/>
          <w:sz w:val="20"/>
          <w:szCs w:val="20"/>
        </w:rPr>
        <w:t xml:space="preserve">Agent: "DC-001 cancelled."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cannot" w:id="1"/>
      <w:r>
        <w:rPr>
          <w:rFonts w:ascii="Calibri(Headings)" w:cs="Calibri(Headings)" w:eastAsia="Calibri(Headings)" w:hAnsi="Calibri(Headings)"/>
          <w:b/>
          <w:bCs/>
          <w:color w:val="4F81BD"/>
          <w:sz w:val="32"/>
          <w:szCs w:val="32"/>
        </w:rPr>
        <w:t xml:space="preserve">8.  When the Agent Cannot Help</w:t>
      </w:r>
      <w:bookmarkEnd w:id="1"/>
    </w:p>
    <w:p>
      <w:pPr>
        <w:spacing w:after="80" w:before="80"/>
      </w:pPr>
      <w:r>
        <w:rPr>
          <w:rFonts w:ascii="Cambria" w:cs="Cambria" w:eastAsia="Cambria" w:hAnsi="Cambria"/>
          <w:sz w:val="24"/>
          <w:szCs w:val="24"/>
        </w:rPr>
        <w:t xml:space="preserve">The agent can only execute operations that exist in the XyzPilot operator catalog. If you ask for something that is not supported, it will tell you clearly and suggest the nearest available alternatives.</w:t>
      </w:r>
    </w:p>
    <w:p>
      <w:pPr>
        <w:pStyle w:val="CodeBlock"/>
      </w:pPr>
      <w:r>
        <w:rPr>
          <w:rFonts w:ascii="Consolas" w:cs="Consolas" w:eastAsia="Consolas" w:hAnsi="Consolas"/>
          <w:color w:val="1B3A5C"/>
          <w:sz w:val="20"/>
          <w:szCs w:val="20"/>
        </w:rPr>
        <w:t xml:space="preserve">You:   "Create a spline through P0, P1, P2, P3"</w:t>
      </w:r>
    </w:p>
    <w:p>
      <w:pPr>
        <w:pStyle w:val="CodeBlock"/>
      </w:pPr>
      <w:r>
        <w:rPr>
          <w:rFonts w:ascii="Consolas" w:cs="Consolas" w:eastAsia="Consolas" w:hAnsi="Consolas"/>
          <w:color w:val="1B3A5C"/>
          <w:sz w:val="20"/>
          <w:szCs w:val="20"/>
        </w:rPr>
        <w:t xml:space="preserve">Agent: "Spline operators are not in the current catalog."</w:t>
      </w:r>
    </w:p>
    <w:p>
      <w:pPr>
        <w:pStyle w:val="CodeBlock"/>
      </w:pPr>
      <w:r>
        <w:rPr>
          <w:rFonts w:ascii="Consolas" w:cs="Consolas" w:eastAsia="Consolas" w:hAnsi="Consolas"/>
          <w:color w:val="1B3A5C"/>
          <w:sz w:val="20"/>
          <w:szCs w:val="20"/>
        </w:rPr>
        <w:t xml:space="preserve">       "Nearest available alternatives:"</w:t>
      </w:r>
    </w:p>
    <w:p>
      <w:pPr>
        <w:pStyle w:val="CodeBlock"/>
      </w:pPr>
      <w:r>
        <w:rPr>
          <w:rFonts w:ascii="Consolas" w:cs="Consolas" w:eastAsia="Consolas" w:hAnsi="Consolas"/>
          <w:color w:val="1B3A5C"/>
          <w:sz w:val="20"/>
          <w:szCs w:val="20"/>
        </w:rPr>
        <w:t xml:space="preserve">       "  Broken/Line — polyline through multiple points"</w:t>
      </w:r>
    </w:p>
    <w:p>
      <w:pPr>
        <w:pStyle w:val="CodeBlock"/>
      </w:pPr>
      <w:r>
        <w:rPr>
          <w:rFonts w:ascii="Consolas" w:cs="Consolas" w:eastAsia="Consolas" w:hAnsi="Consolas"/>
          <w:color w:val="1B3A5C"/>
          <w:sz w:val="20"/>
          <w:szCs w:val="20"/>
        </w:rPr>
        <w:t xml:space="preserve">       "  Arc/Centre,R,Start,End — arc segment"</w:t>
      </w:r>
    </w:p>
    <w:p>
      <w:pPr>
        <w:spacing w:after="80" w:before="80"/>
      </w:pPr>
      <w:r>
        <w:rPr>
          <w:rFonts w:ascii="Cambria" w:cs="Cambria" w:eastAsia="Cambria" w:hAnsi="Cambria"/>
          <w:sz w:val="24"/>
          <w:szCs w:val="24"/>
        </w:rPr>
        <w:t xml:space="preserve">The agent will never attempt to approximate an unsupported operation. If it cannot do exactly what you asked, it says so.</w:t>
      </w:r>
    </w:p>
    <w:p>
      <w:pPr>
        <w:spacing w:after="80" w:before="80"/>
      </w:pPr>
      <w:r>
        <w:rPr>
          <w:rFonts w:ascii="Cambria" w:cs="Cambria" w:eastAsia="Cambria" w:hAnsi="Cambria"/>
          <w:sz w:val="24"/>
          <w:szCs w:val="24"/>
        </w:rPr>
        <w:t xml:space="preserve">Common operations that are not supported in the current catalog:</w:t>
      </w:r>
    </w:p>
    <w:p>
      <w:pPr>
        <w:pStyle w:val="ListParagraph"/>
        <w:numPr>
          <w:ilvl w:val="0"/>
          <w:numId w:val="2"/>
        </w:numPr>
      </w:pPr>
      <w:r>
        <w:rPr>
          <w:rFonts w:ascii="Cambria" w:cs="Cambria" w:eastAsia="Cambria" w:hAnsi="Cambria"/>
          <w:sz w:val="24"/>
          <w:szCs w:val="24"/>
        </w:rPr>
        <w:t xml:space="preserve">Splines and NURBS curves</w:t>
      </w:r>
    </w:p>
    <w:p>
      <w:pPr>
        <w:pStyle w:val="ListParagraph"/>
        <w:numPr>
          <w:ilvl w:val="0"/>
          <w:numId w:val="2"/>
        </w:numPr>
      </w:pPr>
      <w:r>
        <w:rPr>
          <w:rFonts w:ascii="Cambria" w:cs="Cambria" w:eastAsia="Cambria" w:hAnsi="Cambria"/>
          <w:sz w:val="24"/>
          <w:szCs w:val="24"/>
        </w:rPr>
        <w:t xml:space="preserve">3D surface operations</w:t>
      </w:r>
    </w:p>
    <w:p>
      <w:pPr>
        <w:pStyle w:val="ListParagraph"/>
        <w:numPr>
          <w:ilvl w:val="0"/>
          <w:numId w:val="2"/>
        </w:numPr>
      </w:pPr>
      <w:r>
        <w:rPr>
          <w:rFonts w:ascii="Cambria" w:cs="Cambria" w:eastAsia="Cambria" w:hAnsi="Cambria"/>
          <w:sz w:val="24"/>
          <w:szCs w:val="24"/>
        </w:rPr>
        <w:t xml:space="preserve">Freeform sketching</w:t>
      </w:r>
    </w:p>
    <w:p>
      <w:pPr>
        <w:pStyle w:val="ListParagraph"/>
        <w:numPr>
          <w:ilvl w:val="0"/>
          <w:numId w:val="2"/>
        </w:numPr>
      </w:pPr>
      <w:r>
        <w:rPr>
          <w:rFonts w:ascii="Cambria" w:cs="Cambria" w:eastAsia="Cambria" w:hAnsi="Cambria"/>
          <w:sz w:val="24"/>
          <w:szCs w:val="24"/>
        </w:rPr>
        <w:t xml:space="preserve">Dimension annotations</w:t>
      </w:r>
    </w:p>
    <w:p>
      <w:pPr>
        <w:pStyle w:val="ListParagraph"/>
        <w:numPr>
          <w:ilvl w:val="0"/>
          <w:numId w:val="2"/>
        </w:numPr>
      </w:pPr>
      <w:r>
        <w:rPr>
          <w:rFonts w:ascii="Cambria" w:cs="Cambria" w:eastAsia="Cambria" w:hAnsi="Cambria"/>
          <w:sz w:val="24"/>
          <w:szCs w:val="24"/>
        </w:rPr>
        <w:t xml:space="preserve">Hatching and fill patterns</w:t>
      </w:r>
    </w:p>
    <w:p>
      <w:pPr>
        <w:pBdr>
          <w:left w:val="single" w:color="4F81BD" w:sz="12"/>
        </w:pBdr>
        <w:spacing w:after="120" w:before="120"/>
        <w:ind w:left="720"/>
      </w:pPr>
      <w:r>
        <w:rPr>
          <w:rFonts w:ascii="Cambria" w:cs="Cambria" w:eastAsia="Cambria" w:hAnsi="Cambria"/>
          <w:i/>
          <w:iCs/>
          <w:color w:val="2E4057"/>
          <w:sz w:val="24"/>
          <w:szCs w:val="24"/>
        </w:rPr>
        <w:t xml:space="preserve">The catalog grows over time. If you regularly need an operation that is not available, report it — it may be added in a future release.</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mistakes" w:id="1"/>
      <w:r>
        <w:rPr>
          <w:rFonts w:ascii="Calibri(Headings)" w:cs="Calibri(Headings)" w:eastAsia="Calibri(Headings)" w:hAnsi="Calibri(Headings)"/>
          <w:b/>
          <w:bCs/>
          <w:color w:val="4F81BD"/>
          <w:sz w:val="32"/>
          <w:szCs w:val="32"/>
        </w:rPr>
        <w:t xml:space="preserve">9.  Common Mistakes and How to Avoid Them</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3240"/>
        <w:gridCol w:w="6120"/>
      </w:tblGrid>
      <w:tr>
        <w:trPr>
          <w:tblHeader/>
        </w:trPr>
        <w:tc>
          <w:tcPr>
            <w:tcW w:type="dxa" w:w="32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Mistake</w:t>
            </w:r>
          </w:p>
        </w:tc>
        <w:tc>
          <w:tcPr>
            <w:tcW w:type="dxa" w:w="61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How to Avoid It</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Omitting the selector for a two-solution operation</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Always specify XLarge/XSmall/YLarge/YSmall when creating intersections, parallel lines, or tangent circles. If you forget, the agent will ask — but it is faster to include it upfront.</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Using the wrong selector axis</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 the selector on the axis where the two solutions differ. For a vertical line intersecting a circle, both intersections have the same X — use YLarge/YSmall, not XLarge/XSmall.</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Referencing a point that has already been deleted</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Points are disposable — but only after the geometry built from them is complete. If you delete P1 before creating the line through P1 and P2, the agent will report P1 as missing.</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Modifying a product-tier entity without checking downstream effects</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Before modifying a Line, Arc, or Circle, ask the agent "what depends on L2?" to see the downstream impact. Then decide whether to proceed.</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Expecting the agent to compute geometry itself</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is a translator. It calls XyzPilot functions. It does not compute coordinates, approximate results, or invent geometry. If you ask for something outside the catalog, it will tell you.</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Issuing a command with vague spatial language</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a point near the top of C1" is ambiguous. Use "Create the YLarge point on C1 at angle 90°" instead. The more precise your language, the faster the agent can execute without asking for clarification.</w:t>
            </w:r>
          </w:p>
        </w:tc>
      </w:tr>
      <w:tr>
        <w:tc>
          <w:tcPr>
            <w:tcW w:type="dxa" w:w="324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Ignoring the agent's interpretation confirmation</w:t>
            </w:r>
          </w:p>
        </w:tc>
        <w:tc>
          <w:tcPr>
            <w:tcW w:type="dxa" w:w="612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 complex commands, the agent shows its interpretation before executing. Read it. If the operator, inputs, or selector are wrong, say "no" and rephrase. It is much easier to correct before execution than after.</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quickref" w:id="1"/>
      <w:r>
        <w:rPr>
          <w:rFonts w:ascii="Calibri(Headings)" w:cs="Calibri(Headings)" w:eastAsia="Calibri(Headings)" w:hAnsi="Calibri(Headings)"/>
          <w:b/>
          <w:bCs/>
          <w:color w:val="4F81BD"/>
          <w:sz w:val="32"/>
          <w:szCs w:val="32"/>
        </w:rPr>
        <w:t xml:space="preserve">10.  Quick Reference Card</w:t>
      </w:r>
      <w:bookmarkEnd w:id="1"/>
    </w:p>
    <w:p>
      <w:pPr>
        <w:spacing w:after="80" w:before="80"/>
      </w:pPr>
      <w:r>
        <w:rPr>
          <w:rFonts w:ascii="Cambria" w:cs="Cambria" w:eastAsia="Cambria" w:hAnsi="Cambria"/>
          <w:sz w:val="24"/>
          <w:szCs w:val="24"/>
        </w:rPr>
        <w:t xml:space="preserve">Cut out or bookmark this page for quick reference at the machine.</w:t>
      </w:r>
    </w:p>
    <w:p>
      <w:pPr>
        <w:pStyle w:val="Heading2"/>
      </w:pPr>
      <w:r>
        <w:rPr>
          <w:rFonts w:ascii="Calibri(Headings)" w:cs="Calibri(Headings)" w:eastAsia="Calibri(Headings)" w:hAnsi="Calibri(Headings)"/>
          <w:b/>
          <w:bCs/>
          <w:color w:val="2E75B6"/>
          <w:sz w:val="26"/>
          <w:szCs w:val="26"/>
        </w:rPr>
        <w:t xml:space="preserve">Entity Types at a Glance</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180"/>
          <w:bottom w:type="dxa" w:w="80"/>
          <w:right w:type="dxa" w:w="180"/>
        </w:tblCellMar>
      </w:tblPr>
      <w:tblGrid>
        <w:gridCol w:w="1440"/>
        <w:gridCol w:w="2160"/>
        <w:gridCol w:w="2160"/>
        <w:gridCol w:w="360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Prefix</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Type</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Tier</w:t>
            </w:r>
          </w:p>
        </w:tc>
        <w:tc>
          <w:tcPr>
            <w:tcW w:type="dxa" w:w="36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Delete Freely?</w:t>
            </w:r>
          </w:p>
        </w:tc>
      </w:tr>
      <w:tr>
        <w:tc>
          <w:tcPr>
            <w:tcW w:type="dxa" w:w="144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P0, P1, P2...</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Points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Construction</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Yes — after geometry is baked from them</w:t>
            </w:r>
          </w:p>
        </w:tc>
      </w:tr>
      <w:tr>
        <w:tc>
          <w:tcPr>
            <w:tcW w:type="dxa" w:w="144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L0, L1, L2...</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Lines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Only if nothing downstream depends on them</w:t>
            </w:r>
          </w:p>
        </w:tc>
      </w:tr>
      <w:tr>
        <w:tc>
          <w:tcPr>
            <w:tcW w:type="dxa" w:w="144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C0, C1, C2...</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Circles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Only if nothing downstream depends on them</w:t>
            </w:r>
          </w:p>
        </w:tc>
      </w:tr>
      <w:tr>
        <w:tc>
          <w:tcPr>
            <w:tcW w:type="dxa" w:w="144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A0, A1, A2...</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Arcs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Only if nothing downstream depends on them</w:t>
            </w:r>
          </w:p>
        </w:tc>
      </w:tr>
      <w:tr>
        <w:tc>
          <w:tcPr>
            <w:tcW w:type="dxa" w:w="1440"/>
            <w:tcBorders>
              <w:top w:val="none" w:color="FFFFFF" w:sz="0"/>
              <w:left w:val="none" w:color="FFFFFF" w:sz="0"/>
              <w:bottom w:val="none" w:color="FFFFFF" w:sz="0"/>
              <w:right w:val="none" w:color="FFFFFF" w:sz="0"/>
            </w:tcBorders>
          </w:tcPr>
          <w:p>
            <w:r>
              <w:rPr>
                <w:rFonts w:ascii="Consolas" w:cs="Consolas" w:eastAsia="Consolas" w:hAnsi="Consolas"/>
                <w:b/>
                <w:bCs/>
                <w:color w:val="1B3A5C"/>
                <w:sz w:val="22"/>
                <w:szCs w:val="22"/>
              </w:rPr>
              <w:t xml:space="preserve">T0, T1, T2...</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Toolpaths</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Product</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Only if nothing downstream depends on them</w:t>
            </w:r>
          </w:p>
        </w:tc>
      </w:tr>
    </w:tbl>
    <w:p>
      <w:pPr>
        <w:pStyle w:val="Heading2"/>
      </w:pPr>
      <w:r>
        <w:rPr>
          <w:rFonts w:ascii="Calibri(Headings)" w:cs="Calibri(Headings)" w:eastAsia="Calibri(Headings)" w:hAnsi="Calibri(Headings)"/>
          <w:b/>
          <w:bCs/>
          <w:color w:val="2E75B6"/>
          <w:sz w:val="26"/>
          <w:szCs w:val="26"/>
        </w:rPr>
        <w:t xml:space="preserve">Command Patterns</w:t>
      </w:r>
    </w:p>
    <w:p>
      <w:pPr>
        <w:pStyle w:val="CodeBlock"/>
      </w:pPr>
      <w:r>
        <w:rPr>
          <w:rFonts w:ascii="Consolas" w:cs="Consolas" w:eastAsia="Consolas" w:hAnsi="Consolas"/>
          <w:color w:val="1B3A5C"/>
          <w:sz w:val="20"/>
          <w:szCs w:val="20"/>
        </w:rPr>
        <w:t xml:space="preserve">"Create a point at X=50, Y=30"                    → Point/50,30,0</w:t>
      </w:r>
    </w:p>
    <w:p>
      <w:pPr>
        <w:pStyle w:val="CodeBlock"/>
      </w:pPr>
      <w:r>
        <w:rPr>
          <w:rFonts w:ascii="Consolas" w:cs="Consolas" w:eastAsia="Consolas" w:hAnsi="Consolas"/>
          <w:color w:val="1B3A5C"/>
          <w:sz w:val="20"/>
          <w:szCs w:val="20"/>
        </w:rPr>
        <w:t xml:space="preserve">"Create the YLarge intersection of L2 and C1"     → Point/YLarge,Intof,L2,C1</w:t>
      </w:r>
    </w:p>
    <w:p>
      <w:pPr>
        <w:pStyle w:val="CodeBlock"/>
      </w:pPr>
      <w:r>
        <w:rPr>
          <w:rFonts w:ascii="Consolas" w:cs="Consolas" w:eastAsia="Consolas" w:hAnsi="Consolas"/>
          <w:color w:val="1B3A5C"/>
          <w:sz w:val="20"/>
          <w:szCs w:val="20"/>
        </w:rPr>
        <w:t xml:space="preserve">"Create a line through P1 and P2"                 → Line/P1,P2</w:t>
      </w:r>
    </w:p>
    <w:p>
      <w:pPr>
        <w:pStyle w:val="CodeBlock"/>
      </w:pPr>
      <w:r>
        <w:rPr>
          <w:rFonts w:ascii="Consolas" w:cs="Consolas" w:eastAsia="Consolas" w:hAnsi="Consolas"/>
          <w:color w:val="1B3A5C"/>
          <w:sz w:val="20"/>
          <w:szCs w:val="20"/>
        </w:rPr>
        <w:t xml:space="preserve">"Create a line parallel to L1, 25 above"          → Line/Parlel,L1,YLarge,25</w:t>
      </w:r>
    </w:p>
    <w:p>
      <w:pPr>
        <w:pStyle w:val="CodeBlock"/>
      </w:pPr>
      <w:r>
        <w:rPr>
          <w:rFonts w:ascii="Consolas" w:cs="Consolas" w:eastAsia="Consolas" w:hAnsi="Consolas"/>
          <w:color w:val="1B3A5C"/>
          <w:sz w:val="20"/>
          <w:szCs w:val="20"/>
        </w:rPr>
        <w:t xml:space="preserve">"Create a circle centred at P1 with radius 30"    → Circle/P1,R=30</w:t>
      </w:r>
    </w:p>
    <w:p>
      <w:pPr>
        <w:pStyle w:val="CodeBlock"/>
      </w:pPr>
      <w:r>
        <w:rPr>
          <w:rFonts w:ascii="Consolas" w:cs="Consolas" w:eastAsia="Consolas" w:hAnsi="Consolas"/>
          <w:color w:val="1B3A5C"/>
          <w:sz w:val="20"/>
          <w:szCs w:val="20"/>
        </w:rPr>
        <w:t xml:space="preserve">"Create a fillet of radius 10 between L1 and L2"  → Fillet/L1/L2,R=10</w:t>
      </w:r>
    </w:p>
    <w:p>
      <w:pPr>
        <w:pStyle w:val="Heading2"/>
      </w:pPr>
      <w:r>
        <w:rPr>
          <w:rFonts w:ascii="Calibri(Headings)" w:cs="Calibri(Headings)" w:eastAsia="Calibri(Headings)" w:hAnsi="Calibri(Headings)"/>
          <w:b/>
          <w:bCs/>
          <w:color w:val="2E75B6"/>
          <w:sz w:val="26"/>
          <w:szCs w:val="26"/>
        </w:rPr>
        <w:t xml:space="preserve">When the Agent Asks for Confirmation</w:t>
      </w:r>
    </w:p>
    <w:p>
      <w:pPr>
        <w:pStyle w:val="ListParagraph"/>
        <w:numPr>
          <w:ilvl w:val="0"/>
          <w:numId w:val="2"/>
        </w:numPr>
      </w:pPr>
      <w:r>
        <w:rPr>
          <w:rFonts w:ascii="Cambria" w:cs="Cambria" w:eastAsia="Cambria" w:hAnsi="Cambria"/>
          <w:sz w:val="24"/>
          <w:szCs w:val="24"/>
        </w:rPr>
        <w:t xml:space="preserve">It shows you the operator, inputs, and selector it intends to use</w:t>
      </w:r>
    </w:p>
    <w:p>
      <w:pPr>
        <w:pStyle w:val="ListParagraph"/>
        <w:numPr>
          <w:ilvl w:val="0"/>
          <w:numId w:val="2"/>
        </w:numPr>
      </w:pPr>
      <w:r>
        <w:rPr>
          <w:rFonts w:ascii="Cambria" w:cs="Cambria" w:eastAsia="Cambria" w:hAnsi="Cambria"/>
          <w:sz w:val="24"/>
          <w:szCs w:val="24"/>
        </w:rPr>
        <w:t xml:space="preserve">Read it carefully — especially the selector</w:t>
      </w:r>
    </w:p>
    <w:p>
      <w:pPr>
        <w:pStyle w:val="ListParagraph"/>
        <w:numPr>
          <w:ilvl w:val="0"/>
          <w:numId w:val="2"/>
        </w:numPr>
      </w:pPr>
      <w:r>
        <w:rPr>
          <w:rFonts w:ascii="Cambria" w:cs="Cambria" w:eastAsia="Cambria" w:hAnsi="Cambria"/>
          <w:sz w:val="24"/>
          <w:szCs w:val="24"/>
        </w:rPr>
        <w:t xml:space="preserve">"yes" executes  |  "no" cancels  |  "use XSmall instead" corrects the selector</w:t>
      </w:r>
    </w:p>
    <w:p>
      <w:pPr>
        <w:pStyle w:val="Heading2"/>
      </w:pPr>
      <w:r>
        <w:rPr>
          <w:rFonts w:ascii="Calibri(Headings)" w:cs="Calibri(Headings)" w:eastAsia="Calibri(Headings)" w:hAnsi="Calibri(Headings)"/>
          <w:b/>
          <w:bCs/>
          <w:color w:val="2E75B6"/>
          <w:sz w:val="26"/>
          <w:szCs w:val="26"/>
        </w:rPr>
        <w:t xml:space="preserve">If Something Goes Wrong</w:t>
      </w:r>
    </w:p>
    <w:p>
      <w:pPr>
        <w:pStyle w:val="ListParagraph"/>
        <w:numPr>
          <w:ilvl w:val="0"/>
          <w:numId w:val="2"/>
        </w:numPr>
      </w:pPr>
      <w:r>
        <w:rPr>
          <w:rFonts w:ascii="Cambria" w:cs="Cambria" w:eastAsia="Cambria" w:hAnsi="Cambria"/>
          <w:sz w:val="24"/>
          <w:szCs w:val="24"/>
        </w:rPr>
        <w:t xml:space="preserve">"What depends on L2?" — shows downstream geometry</w:t>
      </w:r>
    </w:p>
    <w:p>
      <w:pPr>
        <w:pStyle w:val="ListParagraph"/>
        <w:numPr>
          <w:ilvl w:val="0"/>
          <w:numId w:val="2"/>
        </w:numPr>
      </w:pPr>
      <w:r>
        <w:rPr>
          <w:rFonts w:ascii="Cambria" w:cs="Cambria" w:eastAsia="Cambria" w:hAnsi="Cambria"/>
          <w:sz w:val="24"/>
          <w:szCs w:val="24"/>
        </w:rPr>
        <w:t xml:space="preserve">"Show deferred commands" — lists pending deferred commands</w:t>
      </w:r>
    </w:p>
    <w:p>
      <w:pPr>
        <w:pStyle w:val="ListParagraph"/>
        <w:numPr>
          <w:ilvl w:val="0"/>
          <w:numId w:val="2"/>
        </w:numPr>
      </w:pPr>
      <w:r>
        <w:rPr>
          <w:rFonts w:ascii="Cambria" w:cs="Cambria" w:eastAsia="Cambria" w:hAnsi="Cambria"/>
          <w:sz w:val="24"/>
          <w:szCs w:val="24"/>
        </w:rPr>
        <w:t xml:space="preserve">"Cancel DC-001" — abandons a deferred command</w:t>
      </w:r>
    </w:p>
    <w:p>
      <w:pPr>
        <w:pStyle w:val="ListParagraph"/>
        <w:numPr>
          <w:ilvl w:val="0"/>
          <w:numId w:val="2"/>
        </w:numPr>
      </w:pPr>
      <w:r>
        <w:rPr>
          <w:rFonts w:ascii="Cambria" w:cs="Cambria" w:eastAsia="Cambria" w:hAnsi="Cambria"/>
          <w:sz w:val="24"/>
          <w:szCs w:val="24"/>
        </w:rPr>
        <w:t xml:space="preserve">"Recompute A3" — re-runs A3's construction with current inputs</w:t>
      </w:r>
    </w:p>
    <w:p>
      <w:pPr>
        <w:pBdr>
          <w:top w:val="none" w:color="FFFFFF" w:sz="0"/>
          <w:bottom w:val="single" w:color="CCCCCC" w:sz="4"/>
          <w:left w:val="none" w:color="FFFFFF" w:sz="0"/>
          <w:right w:val="none" w:color="FFFFFF" w:sz="0"/>
        </w:pBdr>
        <w:spacing w:after="160" w:before="160"/>
      </w:pPr>
      <w:r>
        <w:t xml:space="preserve"/>
      </w:r>
    </w:p>
    <w:p>
      <w:pPr>
        <w:pBdr>
          <w:left w:val="single" w:color="4F81BD" w:sz="12"/>
        </w:pBdr>
        <w:spacing w:after="120" w:before="120"/>
        <w:ind w:left="720"/>
      </w:pPr>
      <w:r>
        <w:rPr>
          <w:rFonts w:ascii="Cambria" w:cs="Cambria" w:eastAsia="Cambria" w:hAnsi="Cambria"/>
          <w:i/>
          <w:iCs/>
          <w:color w:val="2E4057"/>
          <w:sz w:val="24"/>
          <w:szCs w:val="24"/>
        </w:rPr>
        <w:t xml:space="preserve">For full operator syntax, worked examples, and all 66 operators, see the XyzPilot Operator Manual. This guide covers the agent interface only.</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jc w:val="center"/>
    </w:pPr>
    <w:r>
      <w:rPr>
        <w:rFonts w:ascii="Cambria" w:cs="Cambria" w:eastAsia="Cambria" w:hAnsi="Cambria"/>
        <w:color w:val="888888"/>
        <w:sz w:val="18"/>
        <w:szCs w:val="18"/>
      </w:rPr>
      <w:t xml:space="preserve">XyzPilot — For Operators &amp; CNC Programmers  |  August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right"/>
    </w:pPr>
    <w:r>
      <w:rPr>
        <w:rFonts w:ascii="Calibri(Headings)" w:cs="Calibri(Headings)" w:eastAsia="Calibri(Headings)" w:hAnsi="Calibri(Headings)"/>
        <w:color w:val="888888"/>
        <w:sz w:val="18"/>
        <w:szCs w:val="18"/>
      </w:rPr>
      <w:t xml:space="preserve">XyzPilot Agent User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480"/>
      </w:pPr>
    </w:lvl>
  </w:abstractNum>
  <w:abstractNum w:abstractNumId="3" w15:restartNumberingAfterBreak="0">
    <w:multiLevelType w:val="hybridMultilevel"/>
    <w:lvl w:ilvl="0" w15:tentative="1">
      <w:start w:val="1"/>
      <w:numFmt w:val="bullet"/>
      <w:lvlText w:val="◦"/>
      <w:lvlJc w:val="left"/>
      <w:pPr>
        <w:ind w:left="1080" w:hanging="480"/>
      </w:pPr>
    </w:lvl>
  </w:abstractNum>
  <w:abstractNum w:abstractNumId="4" w15:restartNumberingAfterBreak="0">
    <w:multiLevelType w:val="hybridMultilevel"/>
    <w:lvl w:ilvl="0" w15:tentative="1">
      <w:start w:val="1"/>
      <w:numFmt w:val="decimal"/>
      <w:lvlText w:val="%1."/>
      <w:lvlJc w:val="left"/>
      <w:pPr>
        <w:ind w:left="720" w:hanging="480"/>
      </w:pPr>
    </w:lvl>
  </w:abstractNum>
  <w:abstractNum w:abstractNumId="5" w15:restartNumberingAfterBreak="0">
    <w:multiLevelType w:val="hybridMultilevel"/>
    <w:lvl w:ilvl="0" w15:tentative="1">
      <w:start w:val="1"/>
      <w:numFmt w:val="decimal"/>
      <w:lvlText w:val="%1."/>
      <w:lvlJc w:val="left"/>
      <w:pPr>
        <w:ind w:left="720" w:hanging="480"/>
      </w:pPr>
    </w:lvl>
  </w:abstractNum>
  <w:abstractNum w:abstractNumId="6" w15:restartNumberingAfterBreak="0">
    <w:multiLevelType w:val="hybridMultilevel"/>
    <w:lvl w:ilvl="0" w15:tentative="1">
      <w:start w:val="1"/>
      <w:numFmt w:val="decimal"/>
      <w:lvlText w:val="%1."/>
      <w:lvlJc w:val="left"/>
      <w:pPr>
        <w:ind w:left="720" w:hanging="480"/>
      </w:pPr>
    </w:lvl>
  </w:abstractNum>
  <w:abstractNum w:abstractNumId="7" w15:restartNumberingAfterBreak="0">
    <w:multiLevelType w:val="hybridMultilevel"/>
    <w:lvl w:ilvl="0" w15:tentative="1">
      <w:start w:val="1"/>
      <w:numFmt w:val="decimal"/>
      <w:lvlText w:val="%1."/>
      <w:lvlJc w:val="left"/>
      <w:pPr>
        <w:ind w:left="720" w:hanging="4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pPr>
        <w:spacing w:after="120" w:before="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before="480"/>
      <w:jc w:val="left"/>
    </w:pPr>
    <w:rPr>
      <w:rFonts w:ascii="Calibri(Headings)" w:cs="Calibri(Headings)" w:eastAsia="Calibri(Headings)" w:hAnsi="Calibri(Headings)"/>
      <w:b/>
      <w:bCs/>
      <w:color w:val="1B3A5C"/>
      <w:sz w:val="44"/>
      <w:szCs w:val="44"/>
    </w:rPr>
  </w:style>
  <w:style w:type="paragraph" w:styleId="Heading1">
    <w:name w:val="Heading 1"/>
    <w:basedOn w:val="Normal"/>
    <w:next w:val="Normal"/>
    <w:qFormat/>
    <w:pPr>
      <w:spacing w:after="120" w:before="440"/>
    </w:pPr>
    <w:rPr>
      <w:rFonts w:ascii="Calibri(Headings)" w:cs="Calibri(Headings)" w:eastAsia="Calibri(Headings)" w:hAnsi="Calibri(Headings)"/>
      <w:b/>
      <w:bCs/>
      <w:color w:val="4F81BD"/>
      <w:sz w:val="32"/>
      <w:szCs w:val="32"/>
    </w:rPr>
  </w:style>
  <w:style w:type="paragraph" w:styleId="Heading2">
    <w:name w:val="Heading 2"/>
    <w:basedOn w:val="Normal"/>
    <w:next w:val="Normal"/>
    <w:qFormat/>
    <w:pPr>
      <w:spacing w:after="80" w:before="300"/>
    </w:pPr>
    <w:rPr>
      <w:rFonts w:ascii="Calibri(Headings)" w:cs="Calibri(Headings)" w:eastAsia="Calibri(Headings)" w:hAnsi="Calibri(Headings)"/>
      <w:b/>
      <w:bCs/>
      <w:color w:val="2E75B6"/>
      <w:sz w:val="26"/>
      <w:szCs w:val="26"/>
    </w:rPr>
  </w:style>
  <w:style w:type="paragraph" w:styleId="Heading3">
    <w:name w:val="Heading 3"/>
    <w:basedOn w:val="Normal"/>
    <w:next w:val="Normal"/>
    <w:qFormat/>
    <w:pPr>
      <w:spacing w:after="60" w:before="200"/>
    </w:pPr>
    <w:rPr>
      <w:rFonts w:ascii="Calibri(Headings)" w:cs="Calibri(Headings)" w:eastAsia="Calibri(Headings)" w:hAnsi="Calibri(Headings)"/>
      <w:b/>
      <w:bCs/>
      <w:i/>
      <w:iCs/>
      <w:color w:val="404040"/>
      <w:sz w:val="24"/>
      <w:szCs w:val="24"/>
    </w:rPr>
  </w:style>
  <w:style w:type="paragraph" w:styleId="CodeBlock">
    <w:name w:val="Code Block"/>
    <w:basedOn w:val="Normal"/>
    <w:pPr>
      <w:spacing w:after="80" w:before="80"/>
      <w:ind w:left="720"/>
    </w:pPr>
    <w:rPr>
      <w:rFonts w:ascii="Consolas" w:cs="Consolas" w:eastAsia="Consolas" w:hAnsi="Consolas"/>
      <w:color w:val="1B3A5C"/>
      <w:sz w:val="20"/>
      <w:szCs w:val="20"/>
    </w:rPr>
  </w:style>
  <w:style w:type="paragraph" w:styleId="Hyperlink">
    <w:name w:val="Hyperlink"/>
    <w:basedOn w:val="Normal"/>
    <w:rPr>
      <w:color w:val="4F81B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2026-08-20T10:42:00.163Z</dcterms:created>
  <dcterms:modified xsi:type="dcterms:W3CDTF">2026-08-20T10:42:00.163Z</dcterms:modified>
</cp:coreProperties>
</file>

<file path=docProps/custom.xml><?xml version="1.0" encoding="utf-8"?>
<Properties xmlns="http://schemas.openxmlformats.org/officeDocument/2006/custom-properties" xmlns:vt="http://schemas.openxmlformats.org/officeDocument/2006/docPropsVTypes"/>
</file>